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A4CF" w14:textId="500C412F" w:rsidR="00BB1399" w:rsidRPr="00D4034B" w:rsidRDefault="00D4034B" w:rsidP="00BB1399">
      <w:pPr>
        <w:jc w:val="right"/>
        <w:rPr>
          <w:rFonts w:ascii="Times New Roman" w:hAnsi="Times New Roman" w:cs="Times New Roman"/>
          <w:bCs/>
          <w:lang w:val="en-GB"/>
        </w:rPr>
      </w:pPr>
      <w:r w:rsidRPr="00D4034B">
        <w:rPr>
          <w:rFonts w:ascii="Times New Roman" w:hAnsi="Times New Roman" w:cs="Times New Roman"/>
          <w:bCs/>
          <w:lang w:val="en-GB"/>
        </w:rPr>
        <w:t>Annex </w:t>
      </w:r>
      <w:r w:rsidR="0013092D" w:rsidRPr="00D4034B">
        <w:rPr>
          <w:rFonts w:ascii="Times New Roman" w:hAnsi="Times New Roman" w:cs="Times New Roman"/>
          <w:bCs/>
          <w:lang w:val="en-GB"/>
        </w:rPr>
        <w:t>2</w:t>
      </w:r>
      <w:r w:rsidR="00BB1399" w:rsidRPr="00D4034B">
        <w:rPr>
          <w:rFonts w:ascii="Times New Roman" w:hAnsi="Times New Roman" w:cs="Times New Roman"/>
          <w:bCs/>
          <w:lang w:val="en-GB"/>
        </w:rPr>
        <w:t xml:space="preserve"> </w:t>
      </w:r>
      <w:r w:rsidRPr="00D4034B">
        <w:rPr>
          <w:rFonts w:ascii="Times New Roman" w:hAnsi="Times New Roman" w:cs="Times New Roman"/>
          <w:bCs/>
          <w:lang w:val="en-GB"/>
        </w:rPr>
        <w:t>to the Special Conditions of Procurement</w:t>
      </w:r>
    </w:p>
    <w:p w14:paraId="23E88E23" w14:textId="77777777" w:rsidR="00DD3C4B" w:rsidRDefault="00DD3C4B" w:rsidP="00B34202">
      <w:pPr>
        <w:jc w:val="center"/>
        <w:rPr>
          <w:rFonts w:ascii="Times New Roman" w:hAnsi="Times New Roman" w:cs="Times New Roman"/>
          <w:b/>
          <w:lang w:val="en-GB"/>
        </w:rPr>
      </w:pPr>
    </w:p>
    <w:p w14:paraId="1B616DE8" w14:textId="7C74B249" w:rsidR="00B34202" w:rsidRPr="00D4034B" w:rsidRDefault="00B34202" w:rsidP="00B34202">
      <w:pPr>
        <w:jc w:val="center"/>
        <w:rPr>
          <w:rFonts w:ascii="Times New Roman" w:hAnsi="Times New Roman" w:cs="Times New Roman"/>
          <w:b/>
          <w:lang w:val="en-GB"/>
        </w:rPr>
      </w:pPr>
      <w:r w:rsidRPr="00D4034B">
        <w:rPr>
          <w:rFonts w:ascii="Times New Roman" w:hAnsi="Times New Roman" w:cs="Times New Roman"/>
          <w:b/>
          <w:lang w:val="en-GB"/>
        </w:rPr>
        <w:t>TECHNI</w:t>
      </w:r>
      <w:r w:rsidR="00D4034B">
        <w:rPr>
          <w:rFonts w:ascii="Times New Roman" w:hAnsi="Times New Roman" w:cs="Times New Roman"/>
          <w:b/>
          <w:lang w:val="en-GB"/>
        </w:rPr>
        <w:t>CAL</w:t>
      </w:r>
      <w:r w:rsidRPr="00D4034B">
        <w:rPr>
          <w:rFonts w:ascii="Times New Roman" w:hAnsi="Times New Roman" w:cs="Times New Roman"/>
          <w:b/>
          <w:lang w:val="en-GB"/>
        </w:rPr>
        <w:t xml:space="preserve"> SPECIFI</w:t>
      </w:r>
      <w:r w:rsidR="00D4034B">
        <w:rPr>
          <w:rFonts w:ascii="Times New Roman" w:hAnsi="Times New Roman" w:cs="Times New Roman"/>
          <w:b/>
          <w:lang w:val="en-GB"/>
        </w:rPr>
        <w:t>CATION</w:t>
      </w:r>
    </w:p>
    <w:sdt>
      <w:sdtPr>
        <w:rPr>
          <w:rFonts w:asciiTheme="minorHAnsi" w:eastAsiaTheme="minorEastAsia" w:hAnsiTheme="minorHAnsi" w:cstheme="minorBidi"/>
          <w:color w:val="auto"/>
          <w:kern w:val="2"/>
          <w:sz w:val="24"/>
          <w:szCs w:val="24"/>
          <w:lang w:val="en-GB"/>
          <w14:ligatures w14:val="standardContextual"/>
        </w:rPr>
        <w:id w:val="1454445780"/>
        <w:docPartObj>
          <w:docPartGallery w:val="Table of Contents"/>
          <w:docPartUnique/>
        </w:docPartObj>
      </w:sdtPr>
      <w:sdtEndPr>
        <w:rPr>
          <w:b/>
          <w:bCs/>
        </w:rPr>
      </w:sdtEndPr>
      <w:sdtContent>
        <w:p w14:paraId="30CC88E7" w14:textId="7ED4B734" w:rsidR="00B34202" w:rsidRPr="00172048" w:rsidRDefault="00B34202" w:rsidP="00710407">
          <w:pPr>
            <w:pStyle w:val="TOCHeading"/>
            <w:spacing w:before="0" w:after="120" w:line="240" w:lineRule="auto"/>
            <w:rPr>
              <w:rFonts w:ascii="Times New Roman" w:hAnsi="Times New Roman" w:cs="Times New Roman"/>
              <w:lang w:val="en-GB"/>
            </w:rPr>
          </w:pPr>
        </w:p>
        <w:p w14:paraId="544880DC" w14:textId="79857B07" w:rsidR="00172048" w:rsidRPr="001C4839" w:rsidRDefault="00B34202">
          <w:pPr>
            <w:pStyle w:val="TOC2"/>
            <w:tabs>
              <w:tab w:val="left" w:pos="720"/>
              <w:tab w:val="right" w:leader="dot" w:pos="10070"/>
            </w:tabs>
            <w:rPr>
              <w:rFonts w:ascii="Times New Roman" w:eastAsiaTheme="minorEastAsia" w:hAnsi="Times New Roman" w:cs="Times New Roman"/>
              <w:noProof/>
              <w:lang w:eastAsia="en-GB"/>
            </w:rPr>
          </w:pPr>
          <w:r w:rsidRPr="00172048">
            <w:rPr>
              <w:rFonts w:ascii="Times New Roman" w:hAnsi="Times New Roman" w:cs="Times New Roman"/>
              <w:lang w:val="en-GB"/>
            </w:rPr>
            <w:fldChar w:fldCharType="begin"/>
          </w:r>
          <w:r w:rsidRPr="00172048">
            <w:rPr>
              <w:rFonts w:ascii="Times New Roman" w:hAnsi="Times New Roman" w:cs="Times New Roman"/>
              <w:lang w:val="en-GB"/>
            </w:rPr>
            <w:instrText xml:space="preserve"> TOC \o "1-3" \h \z \u </w:instrText>
          </w:r>
          <w:r w:rsidRPr="00172048">
            <w:rPr>
              <w:rFonts w:ascii="Times New Roman" w:hAnsi="Times New Roman" w:cs="Times New Roman"/>
              <w:lang w:val="en-GB"/>
            </w:rPr>
            <w:fldChar w:fldCharType="separate"/>
          </w:r>
          <w:hyperlink w:anchor="_Toc225143867" w:history="1">
            <w:r w:rsidR="00172048" w:rsidRPr="001C4839">
              <w:rPr>
                <w:rStyle w:val="Hyperlink"/>
                <w:rFonts w:ascii="Times New Roman" w:hAnsi="Times New Roman" w:cs="Times New Roman"/>
                <w:noProof/>
                <w:lang w:val="en-GB"/>
              </w:rPr>
              <w:t>1.</w:t>
            </w:r>
            <w:r w:rsidR="00172048" w:rsidRPr="001C4839">
              <w:rPr>
                <w:rFonts w:ascii="Times New Roman" w:eastAsiaTheme="minorEastAsia" w:hAnsi="Times New Roman" w:cs="Times New Roman"/>
                <w:noProof/>
                <w:lang w:eastAsia="en-GB"/>
              </w:rPr>
              <w:tab/>
            </w:r>
            <w:r w:rsidR="00172048" w:rsidRPr="001C4839">
              <w:rPr>
                <w:rStyle w:val="Hyperlink"/>
                <w:rFonts w:ascii="Times New Roman" w:hAnsi="Times New Roman" w:cs="Times New Roman"/>
                <w:noProof/>
                <w:lang w:val="en-GB"/>
              </w:rPr>
              <w:t>GENERAL INFORMATION</w:t>
            </w:r>
            <w:r w:rsidR="00172048" w:rsidRPr="001C4839">
              <w:rPr>
                <w:rFonts w:ascii="Times New Roman" w:hAnsi="Times New Roman" w:cs="Times New Roman"/>
                <w:noProof/>
                <w:webHidden/>
              </w:rPr>
              <w:tab/>
            </w:r>
            <w:r w:rsidR="00172048" w:rsidRPr="001C4839">
              <w:rPr>
                <w:rFonts w:ascii="Times New Roman" w:hAnsi="Times New Roman" w:cs="Times New Roman"/>
                <w:noProof/>
                <w:webHidden/>
              </w:rPr>
              <w:fldChar w:fldCharType="begin"/>
            </w:r>
            <w:r w:rsidR="00172048" w:rsidRPr="001C4839">
              <w:rPr>
                <w:rFonts w:ascii="Times New Roman" w:hAnsi="Times New Roman" w:cs="Times New Roman"/>
                <w:noProof/>
                <w:webHidden/>
              </w:rPr>
              <w:instrText xml:space="preserve"> PAGEREF _Toc225143867 \h </w:instrText>
            </w:r>
            <w:r w:rsidR="00172048" w:rsidRPr="001C4839">
              <w:rPr>
                <w:rFonts w:ascii="Times New Roman" w:hAnsi="Times New Roman" w:cs="Times New Roman"/>
                <w:noProof/>
                <w:webHidden/>
              </w:rPr>
            </w:r>
            <w:r w:rsidR="00172048" w:rsidRPr="001C4839">
              <w:rPr>
                <w:rFonts w:ascii="Times New Roman" w:hAnsi="Times New Roman" w:cs="Times New Roman"/>
                <w:noProof/>
                <w:webHidden/>
              </w:rPr>
              <w:fldChar w:fldCharType="separate"/>
            </w:r>
            <w:r w:rsidR="001C4839">
              <w:rPr>
                <w:rFonts w:ascii="Times New Roman" w:hAnsi="Times New Roman" w:cs="Times New Roman"/>
                <w:noProof/>
                <w:webHidden/>
              </w:rPr>
              <w:t>1</w:t>
            </w:r>
            <w:r w:rsidR="00172048" w:rsidRPr="001C4839">
              <w:rPr>
                <w:rFonts w:ascii="Times New Roman" w:hAnsi="Times New Roman" w:cs="Times New Roman"/>
                <w:noProof/>
                <w:webHidden/>
              </w:rPr>
              <w:fldChar w:fldCharType="end"/>
            </w:r>
          </w:hyperlink>
        </w:p>
        <w:p w14:paraId="7C8460D1" w14:textId="2D2AB560" w:rsidR="00172048" w:rsidRPr="001C4839" w:rsidRDefault="00172048">
          <w:pPr>
            <w:pStyle w:val="TOC2"/>
            <w:tabs>
              <w:tab w:val="left" w:pos="720"/>
              <w:tab w:val="right" w:leader="dot" w:pos="10070"/>
            </w:tabs>
            <w:rPr>
              <w:rFonts w:ascii="Times New Roman" w:eastAsiaTheme="minorEastAsia" w:hAnsi="Times New Roman" w:cs="Times New Roman"/>
              <w:noProof/>
              <w:lang w:eastAsia="en-GB"/>
            </w:rPr>
          </w:pPr>
          <w:hyperlink w:anchor="_Toc225143868" w:history="1">
            <w:r w:rsidRPr="001C4839">
              <w:rPr>
                <w:rStyle w:val="Hyperlink"/>
                <w:rFonts w:ascii="Times New Roman" w:hAnsi="Times New Roman" w:cs="Times New Roman"/>
                <w:noProof/>
                <w:lang w:val="en-GB"/>
              </w:rPr>
              <w:t>2.</w:t>
            </w:r>
            <w:r w:rsidRPr="001C4839">
              <w:rPr>
                <w:rFonts w:ascii="Times New Roman" w:eastAsiaTheme="minorEastAsia" w:hAnsi="Times New Roman" w:cs="Times New Roman"/>
                <w:noProof/>
                <w:lang w:eastAsia="en-GB"/>
              </w:rPr>
              <w:tab/>
            </w:r>
            <w:r w:rsidRPr="001C4839">
              <w:rPr>
                <w:rStyle w:val="Hyperlink"/>
                <w:rFonts w:ascii="Times New Roman" w:hAnsi="Times New Roman" w:cs="Times New Roman"/>
                <w:noProof/>
                <w:lang w:val="en-GB"/>
              </w:rPr>
              <w:t>TERMS AND ABBREVIATIONS</w:t>
            </w:r>
            <w:r w:rsidRPr="001C4839">
              <w:rPr>
                <w:rFonts w:ascii="Times New Roman" w:hAnsi="Times New Roman" w:cs="Times New Roman"/>
                <w:noProof/>
                <w:webHidden/>
              </w:rPr>
              <w:tab/>
            </w:r>
            <w:r w:rsidRPr="001C4839">
              <w:rPr>
                <w:rFonts w:ascii="Times New Roman" w:hAnsi="Times New Roman" w:cs="Times New Roman"/>
                <w:noProof/>
                <w:webHidden/>
              </w:rPr>
              <w:fldChar w:fldCharType="begin"/>
            </w:r>
            <w:r w:rsidRPr="001C4839">
              <w:rPr>
                <w:rFonts w:ascii="Times New Roman" w:hAnsi="Times New Roman" w:cs="Times New Roman"/>
                <w:noProof/>
                <w:webHidden/>
              </w:rPr>
              <w:instrText xml:space="preserve"> PAGEREF _Toc225143868 \h </w:instrText>
            </w:r>
            <w:r w:rsidRPr="001C4839">
              <w:rPr>
                <w:rFonts w:ascii="Times New Roman" w:hAnsi="Times New Roman" w:cs="Times New Roman"/>
                <w:noProof/>
                <w:webHidden/>
              </w:rPr>
            </w:r>
            <w:r w:rsidRPr="001C4839">
              <w:rPr>
                <w:rFonts w:ascii="Times New Roman" w:hAnsi="Times New Roman" w:cs="Times New Roman"/>
                <w:noProof/>
                <w:webHidden/>
              </w:rPr>
              <w:fldChar w:fldCharType="separate"/>
            </w:r>
            <w:r w:rsidR="001C4839">
              <w:rPr>
                <w:rFonts w:ascii="Times New Roman" w:hAnsi="Times New Roman" w:cs="Times New Roman"/>
                <w:noProof/>
                <w:webHidden/>
              </w:rPr>
              <w:t>1</w:t>
            </w:r>
            <w:r w:rsidRPr="001C4839">
              <w:rPr>
                <w:rFonts w:ascii="Times New Roman" w:hAnsi="Times New Roman" w:cs="Times New Roman"/>
                <w:noProof/>
                <w:webHidden/>
              </w:rPr>
              <w:fldChar w:fldCharType="end"/>
            </w:r>
          </w:hyperlink>
        </w:p>
        <w:p w14:paraId="7D833D84" w14:textId="7F3B3113" w:rsidR="00172048" w:rsidRPr="001C4839" w:rsidRDefault="00172048">
          <w:pPr>
            <w:pStyle w:val="TOC2"/>
            <w:tabs>
              <w:tab w:val="left" w:pos="720"/>
              <w:tab w:val="right" w:leader="dot" w:pos="10070"/>
            </w:tabs>
            <w:rPr>
              <w:rFonts w:ascii="Times New Roman" w:eastAsiaTheme="minorEastAsia" w:hAnsi="Times New Roman" w:cs="Times New Roman"/>
              <w:noProof/>
              <w:lang w:eastAsia="en-GB"/>
            </w:rPr>
          </w:pPr>
          <w:hyperlink w:anchor="_Toc225143869" w:history="1">
            <w:r w:rsidRPr="001C4839">
              <w:rPr>
                <w:rStyle w:val="Hyperlink"/>
                <w:rFonts w:ascii="Times New Roman" w:hAnsi="Times New Roman" w:cs="Times New Roman"/>
                <w:noProof/>
                <w:lang w:val="en-GB"/>
              </w:rPr>
              <w:t>3.</w:t>
            </w:r>
            <w:r w:rsidRPr="001C4839">
              <w:rPr>
                <w:rFonts w:ascii="Times New Roman" w:eastAsiaTheme="minorEastAsia" w:hAnsi="Times New Roman" w:cs="Times New Roman"/>
                <w:noProof/>
                <w:lang w:eastAsia="en-GB"/>
              </w:rPr>
              <w:tab/>
            </w:r>
            <w:r w:rsidRPr="001C4839">
              <w:rPr>
                <w:rStyle w:val="Hyperlink"/>
                <w:rFonts w:ascii="Times New Roman" w:hAnsi="Times New Roman" w:cs="Times New Roman"/>
                <w:noProof/>
                <w:lang w:val="en-GB"/>
              </w:rPr>
              <w:t>INFORMATION ABOUT THE SYSTEM</w:t>
            </w:r>
            <w:r w:rsidRPr="001C4839">
              <w:rPr>
                <w:rFonts w:ascii="Times New Roman" w:hAnsi="Times New Roman" w:cs="Times New Roman"/>
                <w:noProof/>
                <w:webHidden/>
              </w:rPr>
              <w:tab/>
            </w:r>
            <w:r w:rsidRPr="001C4839">
              <w:rPr>
                <w:rFonts w:ascii="Times New Roman" w:hAnsi="Times New Roman" w:cs="Times New Roman"/>
                <w:noProof/>
                <w:webHidden/>
              </w:rPr>
              <w:fldChar w:fldCharType="begin"/>
            </w:r>
            <w:r w:rsidRPr="001C4839">
              <w:rPr>
                <w:rFonts w:ascii="Times New Roman" w:hAnsi="Times New Roman" w:cs="Times New Roman"/>
                <w:noProof/>
                <w:webHidden/>
              </w:rPr>
              <w:instrText xml:space="preserve"> PAGEREF _Toc225143869 \h </w:instrText>
            </w:r>
            <w:r w:rsidRPr="001C4839">
              <w:rPr>
                <w:rFonts w:ascii="Times New Roman" w:hAnsi="Times New Roman" w:cs="Times New Roman"/>
                <w:noProof/>
                <w:webHidden/>
              </w:rPr>
            </w:r>
            <w:r w:rsidRPr="001C4839">
              <w:rPr>
                <w:rFonts w:ascii="Times New Roman" w:hAnsi="Times New Roman" w:cs="Times New Roman"/>
                <w:noProof/>
                <w:webHidden/>
              </w:rPr>
              <w:fldChar w:fldCharType="separate"/>
            </w:r>
            <w:r w:rsidR="001C4839">
              <w:rPr>
                <w:rFonts w:ascii="Times New Roman" w:hAnsi="Times New Roman" w:cs="Times New Roman"/>
                <w:noProof/>
                <w:webHidden/>
              </w:rPr>
              <w:t>2</w:t>
            </w:r>
            <w:r w:rsidRPr="001C4839">
              <w:rPr>
                <w:rFonts w:ascii="Times New Roman" w:hAnsi="Times New Roman" w:cs="Times New Roman"/>
                <w:noProof/>
                <w:webHidden/>
              </w:rPr>
              <w:fldChar w:fldCharType="end"/>
            </w:r>
          </w:hyperlink>
        </w:p>
        <w:p w14:paraId="2EDBDA14" w14:textId="316A8C34" w:rsidR="00172048" w:rsidRPr="001C4839" w:rsidRDefault="00172048">
          <w:pPr>
            <w:pStyle w:val="TOC2"/>
            <w:tabs>
              <w:tab w:val="left" w:pos="720"/>
              <w:tab w:val="right" w:leader="dot" w:pos="10070"/>
            </w:tabs>
            <w:rPr>
              <w:rFonts w:ascii="Times New Roman" w:eastAsiaTheme="minorEastAsia" w:hAnsi="Times New Roman" w:cs="Times New Roman"/>
              <w:noProof/>
              <w:lang w:eastAsia="en-GB"/>
            </w:rPr>
          </w:pPr>
          <w:hyperlink w:anchor="_Toc225143870" w:history="1">
            <w:r w:rsidRPr="001C4839">
              <w:rPr>
                <w:rStyle w:val="Hyperlink"/>
                <w:rFonts w:ascii="Times New Roman" w:hAnsi="Times New Roman" w:cs="Times New Roman"/>
                <w:noProof/>
                <w:lang w:val="en-GB"/>
              </w:rPr>
              <w:t>4.</w:t>
            </w:r>
            <w:r w:rsidRPr="001C4839">
              <w:rPr>
                <w:rFonts w:ascii="Times New Roman" w:eastAsiaTheme="minorEastAsia" w:hAnsi="Times New Roman" w:cs="Times New Roman"/>
                <w:noProof/>
                <w:lang w:eastAsia="en-GB"/>
              </w:rPr>
              <w:tab/>
            </w:r>
            <w:r w:rsidRPr="001C4839">
              <w:rPr>
                <w:rStyle w:val="Hyperlink"/>
                <w:rFonts w:ascii="Times New Roman" w:hAnsi="Times New Roman" w:cs="Times New Roman"/>
                <w:noProof/>
                <w:lang w:val="en-GB"/>
              </w:rPr>
              <w:t>SCOPE OF SERVICES</w:t>
            </w:r>
            <w:r w:rsidRPr="001C4839">
              <w:rPr>
                <w:rFonts w:ascii="Times New Roman" w:hAnsi="Times New Roman" w:cs="Times New Roman"/>
                <w:noProof/>
                <w:webHidden/>
              </w:rPr>
              <w:tab/>
            </w:r>
            <w:r w:rsidRPr="001C4839">
              <w:rPr>
                <w:rFonts w:ascii="Times New Roman" w:hAnsi="Times New Roman" w:cs="Times New Roman"/>
                <w:noProof/>
                <w:webHidden/>
              </w:rPr>
              <w:fldChar w:fldCharType="begin"/>
            </w:r>
            <w:r w:rsidRPr="001C4839">
              <w:rPr>
                <w:rFonts w:ascii="Times New Roman" w:hAnsi="Times New Roman" w:cs="Times New Roman"/>
                <w:noProof/>
                <w:webHidden/>
              </w:rPr>
              <w:instrText xml:space="preserve"> PAGEREF _Toc225143870 \h </w:instrText>
            </w:r>
            <w:r w:rsidRPr="001C4839">
              <w:rPr>
                <w:rFonts w:ascii="Times New Roman" w:hAnsi="Times New Roman" w:cs="Times New Roman"/>
                <w:noProof/>
                <w:webHidden/>
              </w:rPr>
            </w:r>
            <w:r w:rsidRPr="001C4839">
              <w:rPr>
                <w:rFonts w:ascii="Times New Roman" w:hAnsi="Times New Roman" w:cs="Times New Roman"/>
                <w:noProof/>
                <w:webHidden/>
              </w:rPr>
              <w:fldChar w:fldCharType="separate"/>
            </w:r>
            <w:r w:rsidR="001C4839">
              <w:rPr>
                <w:rFonts w:ascii="Times New Roman" w:hAnsi="Times New Roman" w:cs="Times New Roman"/>
                <w:noProof/>
                <w:webHidden/>
              </w:rPr>
              <w:t>5</w:t>
            </w:r>
            <w:r w:rsidRPr="001C4839">
              <w:rPr>
                <w:rFonts w:ascii="Times New Roman" w:hAnsi="Times New Roman" w:cs="Times New Roman"/>
                <w:noProof/>
                <w:webHidden/>
              </w:rPr>
              <w:fldChar w:fldCharType="end"/>
            </w:r>
          </w:hyperlink>
        </w:p>
        <w:p w14:paraId="434A051C" w14:textId="719C32C5" w:rsidR="00172048" w:rsidRPr="001C4839" w:rsidRDefault="00172048">
          <w:pPr>
            <w:pStyle w:val="TOC2"/>
            <w:tabs>
              <w:tab w:val="left" w:pos="720"/>
              <w:tab w:val="right" w:leader="dot" w:pos="10070"/>
            </w:tabs>
            <w:rPr>
              <w:rFonts w:ascii="Times New Roman" w:eastAsiaTheme="minorEastAsia" w:hAnsi="Times New Roman" w:cs="Times New Roman"/>
              <w:noProof/>
              <w:lang w:eastAsia="en-GB"/>
            </w:rPr>
          </w:pPr>
          <w:hyperlink w:anchor="_Toc225143871" w:history="1">
            <w:r w:rsidRPr="001C4839">
              <w:rPr>
                <w:rStyle w:val="Hyperlink"/>
                <w:rFonts w:ascii="Times New Roman" w:hAnsi="Times New Roman" w:cs="Times New Roman"/>
                <w:noProof/>
                <w:lang w:val="en-GB"/>
              </w:rPr>
              <w:t>5.</w:t>
            </w:r>
            <w:r w:rsidRPr="001C4839">
              <w:rPr>
                <w:rFonts w:ascii="Times New Roman" w:eastAsiaTheme="minorEastAsia" w:hAnsi="Times New Roman" w:cs="Times New Roman"/>
                <w:noProof/>
                <w:lang w:eastAsia="en-GB"/>
              </w:rPr>
              <w:tab/>
            </w:r>
            <w:r w:rsidRPr="001C4839">
              <w:rPr>
                <w:rStyle w:val="Hyperlink"/>
                <w:rFonts w:ascii="Times New Roman" w:hAnsi="Times New Roman" w:cs="Times New Roman"/>
                <w:noProof/>
                <w:lang w:val="en-GB"/>
              </w:rPr>
              <w:t>SERVICE DELIVERY PROCEDURE</w:t>
            </w:r>
            <w:r w:rsidRPr="001C4839">
              <w:rPr>
                <w:rFonts w:ascii="Times New Roman" w:hAnsi="Times New Roman" w:cs="Times New Roman"/>
                <w:noProof/>
                <w:webHidden/>
              </w:rPr>
              <w:tab/>
            </w:r>
            <w:r w:rsidRPr="001C4839">
              <w:rPr>
                <w:rFonts w:ascii="Times New Roman" w:hAnsi="Times New Roman" w:cs="Times New Roman"/>
                <w:noProof/>
                <w:webHidden/>
              </w:rPr>
              <w:fldChar w:fldCharType="begin"/>
            </w:r>
            <w:r w:rsidRPr="001C4839">
              <w:rPr>
                <w:rFonts w:ascii="Times New Roman" w:hAnsi="Times New Roman" w:cs="Times New Roman"/>
                <w:noProof/>
                <w:webHidden/>
              </w:rPr>
              <w:instrText xml:space="preserve"> PAGEREF _Toc225143871 \h </w:instrText>
            </w:r>
            <w:r w:rsidRPr="001C4839">
              <w:rPr>
                <w:rFonts w:ascii="Times New Roman" w:hAnsi="Times New Roman" w:cs="Times New Roman"/>
                <w:noProof/>
                <w:webHidden/>
              </w:rPr>
            </w:r>
            <w:r w:rsidRPr="001C4839">
              <w:rPr>
                <w:rFonts w:ascii="Times New Roman" w:hAnsi="Times New Roman" w:cs="Times New Roman"/>
                <w:noProof/>
                <w:webHidden/>
              </w:rPr>
              <w:fldChar w:fldCharType="separate"/>
            </w:r>
            <w:r w:rsidR="001C4839">
              <w:rPr>
                <w:rFonts w:ascii="Times New Roman" w:hAnsi="Times New Roman" w:cs="Times New Roman"/>
                <w:noProof/>
                <w:webHidden/>
              </w:rPr>
              <w:t>8</w:t>
            </w:r>
            <w:r w:rsidRPr="001C4839">
              <w:rPr>
                <w:rFonts w:ascii="Times New Roman" w:hAnsi="Times New Roman" w:cs="Times New Roman"/>
                <w:noProof/>
                <w:webHidden/>
              </w:rPr>
              <w:fldChar w:fldCharType="end"/>
            </w:r>
          </w:hyperlink>
        </w:p>
        <w:p w14:paraId="09B2E6D5" w14:textId="3C7CF29B" w:rsidR="00172048" w:rsidRPr="001C4839" w:rsidRDefault="00172048">
          <w:pPr>
            <w:pStyle w:val="TOC2"/>
            <w:tabs>
              <w:tab w:val="left" w:pos="720"/>
              <w:tab w:val="right" w:leader="dot" w:pos="10070"/>
            </w:tabs>
            <w:rPr>
              <w:rFonts w:ascii="Times New Roman" w:eastAsiaTheme="minorEastAsia" w:hAnsi="Times New Roman" w:cs="Times New Roman"/>
              <w:noProof/>
              <w:lang w:eastAsia="en-GB"/>
            </w:rPr>
          </w:pPr>
          <w:hyperlink w:anchor="_Toc225143872" w:history="1">
            <w:r w:rsidRPr="001C4839">
              <w:rPr>
                <w:rStyle w:val="Hyperlink"/>
                <w:rFonts w:ascii="Times New Roman" w:hAnsi="Times New Roman" w:cs="Times New Roman"/>
                <w:noProof/>
                <w:lang w:val="en-GB"/>
              </w:rPr>
              <w:t>6.</w:t>
            </w:r>
            <w:r w:rsidRPr="001C4839">
              <w:rPr>
                <w:rFonts w:ascii="Times New Roman" w:eastAsiaTheme="minorEastAsia" w:hAnsi="Times New Roman" w:cs="Times New Roman"/>
                <w:noProof/>
                <w:lang w:eastAsia="en-GB"/>
              </w:rPr>
              <w:tab/>
            </w:r>
            <w:r w:rsidRPr="001C4839">
              <w:rPr>
                <w:rStyle w:val="Hyperlink"/>
                <w:rFonts w:ascii="Times New Roman" w:hAnsi="Times New Roman" w:cs="Times New Roman"/>
                <w:noProof/>
                <w:lang w:val="en-GB"/>
              </w:rPr>
              <w:t>BINDING OBLIGATIONS OF THE SUPPLIER</w:t>
            </w:r>
            <w:r w:rsidRPr="001C4839">
              <w:rPr>
                <w:rFonts w:ascii="Times New Roman" w:hAnsi="Times New Roman" w:cs="Times New Roman"/>
                <w:noProof/>
                <w:webHidden/>
              </w:rPr>
              <w:tab/>
            </w:r>
            <w:r w:rsidRPr="001C4839">
              <w:rPr>
                <w:rFonts w:ascii="Times New Roman" w:hAnsi="Times New Roman" w:cs="Times New Roman"/>
                <w:noProof/>
                <w:webHidden/>
              </w:rPr>
              <w:fldChar w:fldCharType="begin"/>
            </w:r>
            <w:r w:rsidRPr="001C4839">
              <w:rPr>
                <w:rFonts w:ascii="Times New Roman" w:hAnsi="Times New Roman" w:cs="Times New Roman"/>
                <w:noProof/>
                <w:webHidden/>
              </w:rPr>
              <w:instrText xml:space="preserve"> PAGEREF _Toc225143872 \h </w:instrText>
            </w:r>
            <w:r w:rsidRPr="001C4839">
              <w:rPr>
                <w:rFonts w:ascii="Times New Roman" w:hAnsi="Times New Roman" w:cs="Times New Roman"/>
                <w:noProof/>
                <w:webHidden/>
              </w:rPr>
            </w:r>
            <w:r w:rsidRPr="001C4839">
              <w:rPr>
                <w:rFonts w:ascii="Times New Roman" w:hAnsi="Times New Roman" w:cs="Times New Roman"/>
                <w:noProof/>
                <w:webHidden/>
              </w:rPr>
              <w:fldChar w:fldCharType="separate"/>
            </w:r>
            <w:r w:rsidR="001C4839">
              <w:rPr>
                <w:rFonts w:ascii="Times New Roman" w:hAnsi="Times New Roman" w:cs="Times New Roman"/>
                <w:noProof/>
                <w:webHidden/>
              </w:rPr>
              <w:t>11</w:t>
            </w:r>
            <w:r w:rsidRPr="001C4839">
              <w:rPr>
                <w:rFonts w:ascii="Times New Roman" w:hAnsi="Times New Roman" w:cs="Times New Roman"/>
                <w:noProof/>
                <w:webHidden/>
              </w:rPr>
              <w:fldChar w:fldCharType="end"/>
            </w:r>
          </w:hyperlink>
        </w:p>
        <w:p w14:paraId="2F4E1CD2" w14:textId="2E11079E" w:rsidR="00172048" w:rsidRPr="001C4839" w:rsidRDefault="00172048">
          <w:pPr>
            <w:pStyle w:val="TOC2"/>
            <w:tabs>
              <w:tab w:val="left" w:pos="720"/>
              <w:tab w:val="right" w:leader="dot" w:pos="10070"/>
            </w:tabs>
            <w:rPr>
              <w:rFonts w:ascii="Times New Roman" w:eastAsiaTheme="minorEastAsia" w:hAnsi="Times New Roman" w:cs="Times New Roman"/>
              <w:noProof/>
              <w:lang w:eastAsia="en-GB"/>
            </w:rPr>
          </w:pPr>
          <w:hyperlink w:anchor="_Toc225143873" w:history="1">
            <w:r w:rsidRPr="001C4839">
              <w:rPr>
                <w:rStyle w:val="Hyperlink"/>
                <w:rFonts w:ascii="Times New Roman" w:hAnsi="Times New Roman" w:cs="Times New Roman"/>
                <w:noProof/>
                <w:lang w:val="en-GB"/>
              </w:rPr>
              <w:t>7.</w:t>
            </w:r>
            <w:r w:rsidRPr="001C4839">
              <w:rPr>
                <w:rFonts w:ascii="Times New Roman" w:eastAsiaTheme="minorEastAsia" w:hAnsi="Times New Roman" w:cs="Times New Roman"/>
                <w:noProof/>
                <w:lang w:eastAsia="en-GB"/>
              </w:rPr>
              <w:tab/>
            </w:r>
            <w:r w:rsidRPr="001C4839">
              <w:rPr>
                <w:rStyle w:val="Hyperlink"/>
                <w:rFonts w:ascii="Times New Roman" w:hAnsi="Times New Roman" w:cs="Times New Roman"/>
                <w:noProof/>
                <w:lang w:val="en-GB"/>
              </w:rPr>
              <w:t>REQUIREMENTS FOR THE SUPPLIER</w:t>
            </w:r>
            <w:r w:rsidRPr="001C4839">
              <w:rPr>
                <w:rFonts w:ascii="Times New Roman" w:hAnsi="Times New Roman" w:cs="Times New Roman"/>
                <w:noProof/>
                <w:webHidden/>
              </w:rPr>
              <w:tab/>
            </w:r>
            <w:r w:rsidRPr="001C4839">
              <w:rPr>
                <w:rFonts w:ascii="Times New Roman" w:hAnsi="Times New Roman" w:cs="Times New Roman"/>
                <w:noProof/>
                <w:webHidden/>
              </w:rPr>
              <w:fldChar w:fldCharType="begin"/>
            </w:r>
            <w:r w:rsidRPr="001C4839">
              <w:rPr>
                <w:rFonts w:ascii="Times New Roman" w:hAnsi="Times New Roman" w:cs="Times New Roman"/>
                <w:noProof/>
                <w:webHidden/>
              </w:rPr>
              <w:instrText xml:space="preserve"> PAGEREF _Toc225143873 \h </w:instrText>
            </w:r>
            <w:r w:rsidRPr="001C4839">
              <w:rPr>
                <w:rFonts w:ascii="Times New Roman" w:hAnsi="Times New Roman" w:cs="Times New Roman"/>
                <w:noProof/>
                <w:webHidden/>
              </w:rPr>
            </w:r>
            <w:r w:rsidRPr="001C4839">
              <w:rPr>
                <w:rFonts w:ascii="Times New Roman" w:hAnsi="Times New Roman" w:cs="Times New Roman"/>
                <w:noProof/>
                <w:webHidden/>
              </w:rPr>
              <w:fldChar w:fldCharType="separate"/>
            </w:r>
            <w:r w:rsidR="001C4839">
              <w:rPr>
                <w:rFonts w:ascii="Times New Roman" w:hAnsi="Times New Roman" w:cs="Times New Roman"/>
                <w:noProof/>
                <w:webHidden/>
              </w:rPr>
              <w:t>12</w:t>
            </w:r>
            <w:r w:rsidRPr="001C4839">
              <w:rPr>
                <w:rFonts w:ascii="Times New Roman" w:hAnsi="Times New Roman" w:cs="Times New Roman"/>
                <w:noProof/>
                <w:webHidden/>
              </w:rPr>
              <w:fldChar w:fldCharType="end"/>
            </w:r>
          </w:hyperlink>
        </w:p>
        <w:p w14:paraId="62B47AE8" w14:textId="55EA4CF5" w:rsidR="00172048" w:rsidRPr="001C4839" w:rsidRDefault="00172048">
          <w:pPr>
            <w:pStyle w:val="TOC2"/>
            <w:tabs>
              <w:tab w:val="left" w:pos="720"/>
              <w:tab w:val="right" w:leader="dot" w:pos="10070"/>
            </w:tabs>
            <w:rPr>
              <w:rFonts w:ascii="Times New Roman" w:eastAsiaTheme="minorEastAsia" w:hAnsi="Times New Roman" w:cs="Times New Roman"/>
              <w:noProof/>
              <w:lang w:eastAsia="en-GB"/>
            </w:rPr>
          </w:pPr>
          <w:hyperlink w:anchor="_Toc225143874" w:history="1">
            <w:r w:rsidRPr="001C4839">
              <w:rPr>
                <w:rStyle w:val="Hyperlink"/>
                <w:rFonts w:ascii="Times New Roman" w:hAnsi="Times New Roman" w:cs="Times New Roman"/>
                <w:noProof/>
                <w:lang w:val="en-GB"/>
              </w:rPr>
              <w:t>8.</w:t>
            </w:r>
            <w:r w:rsidRPr="001C4839">
              <w:rPr>
                <w:rFonts w:ascii="Times New Roman" w:eastAsiaTheme="minorEastAsia" w:hAnsi="Times New Roman" w:cs="Times New Roman"/>
                <w:noProof/>
                <w:lang w:eastAsia="en-GB"/>
              </w:rPr>
              <w:tab/>
            </w:r>
            <w:r w:rsidRPr="001C4839">
              <w:rPr>
                <w:rStyle w:val="Hyperlink"/>
                <w:rFonts w:ascii="Times New Roman" w:hAnsi="Times New Roman" w:cs="Times New Roman"/>
                <w:noProof/>
                <w:lang w:val="en-GB"/>
              </w:rPr>
              <w:t>WARRANTY REQUIREMENTS</w:t>
            </w:r>
            <w:r w:rsidRPr="001C4839">
              <w:rPr>
                <w:rFonts w:ascii="Times New Roman" w:hAnsi="Times New Roman" w:cs="Times New Roman"/>
                <w:noProof/>
                <w:webHidden/>
              </w:rPr>
              <w:tab/>
            </w:r>
            <w:r w:rsidRPr="001C4839">
              <w:rPr>
                <w:rFonts w:ascii="Times New Roman" w:hAnsi="Times New Roman" w:cs="Times New Roman"/>
                <w:noProof/>
                <w:webHidden/>
              </w:rPr>
              <w:fldChar w:fldCharType="begin"/>
            </w:r>
            <w:r w:rsidRPr="001C4839">
              <w:rPr>
                <w:rFonts w:ascii="Times New Roman" w:hAnsi="Times New Roman" w:cs="Times New Roman"/>
                <w:noProof/>
                <w:webHidden/>
              </w:rPr>
              <w:instrText xml:space="preserve"> PAGEREF _Toc225143874 \h </w:instrText>
            </w:r>
            <w:r w:rsidRPr="001C4839">
              <w:rPr>
                <w:rFonts w:ascii="Times New Roman" w:hAnsi="Times New Roman" w:cs="Times New Roman"/>
                <w:noProof/>
                <w:webHidden/>
              </w:rPr>
            </w:r>
            <w:r w:rsidRPr="001C4839">
              <w:rPr>
                <w:rFonts w:ascii="Times New Roman" w:hAnsi="Times New Roman" w:cs="Times New Roman"/>
                <w:noProof/>
                <w:webHidden/>
              </w:rPr>
              <w:fldChar w:fldCharType="separate"/>
            </w:r>
            <w:r w:rsidR="001C4839">
              <w:rPr>
                <w:rFonts w:ascii="Times New Roman" w:hAnsi="Times New Roman" w:cs="Times New Roman"/>
                <w:noProof/>
                <w:webHidden/>
              </w:rPr>
              <w:t>12</w:t>
            </w:r>
            <w:r w:rsidRPr="001C4839">
              <w:rPr>
                <w:rFonts w:ascii="Times New Roman" w:hAnsi="Times New Roman" w:cs="Times New Roman"/>
                <w:noProof/>
                <w:webHidden/>
              </w:rPr>
              <w:fldChar w:fldCharType="end"/>
            </w:r>
          </w:hyperlink>
        </w:p>
        <w:p w14:paraId="40DBEF39" w14:textId="725482C9" w:rsidR="00172048" w:rsidRPr="001C4839" w:rsidRDefault="00172048">
          <w:pPr>
            <w:pStyle w:val="TOC2"/>
            <w:tabs>
              <w:tab w:val="left" w:pos="720"/>
              <w:tab w:val="right" w:leader="dot" w:pos="10070"/>
            </w:tabs>
            <w:rPr>
              <w:rFonts w:ascii="Times New Roman" w:eastAsiaTheme="minorEastAsia" w:hAnsi="Times New Roman" w:cs="Times New Roman"/>
              <w:noProof/>
              <w:lang w:eastAsia="en-GB"/>
            </w:rPr>
          </w:pPr>
          <w:hyperlink w:anchor="_Toc225143875" w:history="1">
            <w:r w:rsidRPr="001C4839">
              <w:rPr>
                <w:rStyle w:val="Hyperlink"/>
                <w:rFonts w:ascii="Times New Roman" w:hAnsi="Times New Roman" w:cs="Times New Roman"/>
                <w:noProof/>
                <w:lang w:val="en-GB"/>
              </w:rPr>
              <w:t>9.</w:t>
            </w:r>
            <w:r w:rsidRPr="001C4839">
              <w:rPr>
                <w:rFonts w:ascii="Times New Roman" w:eastAsiaTheme="minorEastAsia" w:hAnsi="Times New Roman" w:cs="Times New Roman"/>
                <w:noProof/>
                <w:lang w:eastAsia="en-GB"/>
              </w:rPr>
              <w:tab/>
            </w:r>
            <w:r w:rsidRPr="001C4839">
              <w:rPr>
                <w:rStyle w:val="Hyperlink"/>
                <w:rFonts w:ascii="Times New Roman" w:hAnsi="Times New Roman" w:cs="Times New Roman"/>
                <w:noProof/>
                <w:lang w:val="en-GB"/>
              </w:rPr>
              <w:t>REQUIREMENTS FOR SOURCE CODE VERSION CONTROL AND DOCUMENTATION</w:t>
            </w:r>
            <w:r w:rsidRPr="001C4839">
              <w:rPr>
                <w:rFonts w:ascii="Times New Roman" w:hAnsi="Times New Roman" w:cs="Times New Roman"/>
                <w:noProof/>
                <w:webHidden/>
              </w:rPr>
              <w:tab/>
            </w:r>
            <w:r w:rsidRPr="001C4839">
              <w:rPr>
                <w:rFonts w:ascii="Times New Roman" w:hAnsi="Times New Roman" w:cs="Times New Roman"/>
                <w:noProof/>
                <w:webHidden/>
              </w:rPr>
              <w:fldChar w:fldCharType="begin"/>
            </w:r>
            <w:r w:rsidRPr="001C4839">
              <w:rPr>
                <w:rFonts w:ascii="Times New Roman" w:hAnsi="Times New Roman" w:cs="Times New Roman"/>
                <w:noProof/>
                <w:webHidden/>
              </w:rPr>
              <w:instrText xml:space="preserve"> PAGEREF _Toc225143875 \h </w:instrText>
            </w:r>
            <w:r w:rsidRPr="001C4839">
              <w:rPr>
                <w:rFonts w:ascii="Times New Roman" w:hAnsi="Times New Roman" w:cs="Times New Roman"/>
                <w:noProof/>
                <w:webHidden/>
              </w:rPr>
            </w:r>
            <w:r w:rsidRPr="001C4839">
              <w:rPr>
                <w:rFonts w:ascii="Times New Roman" w:hAnsi="Times New Roman" w:cs="Times New Roman"/>
                <w:noProof/>
                <w:webHidden/>
              </w:rPr>
              <w:fldChar w:fldCharType="separate"/>
            </w:r>
            <w:r w:rsidR="001C4839">
              <w:rPr>
                <w:rFonts w:ascii="Times New Roman" w:hAnsi="Times New Roman" w:cs="Times New Roman"/>
                <w:noProof/>
                <w:webHidden/>
              </w:rPr>
              <w:t>13</w:t>
            </w:r>
            <w:r w:rsidRPr="001C4839">
              <w:rPr>
                <w:rFonts w:ascii="Times New Roman" w:hAnsi="Times New Roman" w:cs="Times New Roman"/>
                <w:noProof/>
                <w:webHidden/>
              </w:rPr>
              <w:fldChar w:fldCharType="end"/>
            </w:r>
          </w:hyperlink>
        </w:p>
        <w:p w14:paraId="5075287C" w14:textId="647025A9" w:rsidR="00172048" w:rsidRPr="001C4839" w:rsidRDefault="00172048">
          <w:pPr>
            <w:pStyle w:val="TOC2"/>
            <w:tabs>
              <w:tab w:val="left" w:pos="960"/>
              <w:tab w:val="right" w:leader="dot" w:pos="10070"/>
            </w:tabs>
            <w:rPr>
              <w:rFonts w:ascii="Times New Roman" w:eastAsiaTheme="minorEastAsia" w:hAnsi="Times New Roman" w:cs="Times New Roman"/>
              <w:noProof/>
              <w:lang w:eastAsia="en-GB"/>
            </w:rPr>
          </w:pPr>
          <w:hyperlink w:anchor="_Toc225143876" w:history="1">
            <w:r w:rsidRPr="001C4839">
              <w:rPr>
                <w:rStyle w:val="Hyperlink"/>
                <w:rFonts w:ascii="Times New Roman" w:hAnsi="Times New Roman" w:cs="Times New Roman"/>
                <w:noProof/>
                <w:lang w:val="en-GB"/>
              </w:rPr>
              <w:t>10.</w:t>
            </w:r>
            <w:r w:rsidRPr="001C4839">
              <w:rPr>
                <w:rFonts w:ascii="Times New Roman" w:eastAsiaTheme="minorEastAsia" w:hAnsi="Times New Roman" w:cs="Times New Roman"/>
                <w:noProof/>
                <w:lang w:eastAsia="en-GB"/>
              </w:rPr>
              <w:tab/>
            </w:r>
            <w:r w:rsidRPr="001C4839">
              <w:rPr>
                <w:rStyle w:val="Hyperlink"/>
                <w:rFonts w:ascii="Times New Roman" w:hAnsi="Times New Roman" w:cs="Times New Roman"/>
                <w:noProof/>
                <w:lang w:val="en-GB"/>
              </w:rPr>
              <w:t>APPLICATION OF ENVIRONMENTAL PROTECTION CRITERIA</w:t>
            </w:r>
            <w:r w:rsidRPr="001C4839">
              <w:rPr>
                <w:rFonts w:ascii="Times New Roman" w:hAnsi="Times New Roman" w:cs="Times New Roman"/>
                <w:noProof/>
                <w:webHidden/>
              </w:rPr>
              <w:tab/>
            </w:r>
            <w:r w:rsidRPr="001C4839">
              <w:rPr>
                <w:rFonts w:ascii="Times New Roman" w:hAnsi="Times New Roman" w:cs="Times New Roman"/>
                <w:noProof/>
                <w:webHidden/>
              </w:rPr>
              <w:fldChar w:fldCharType="begin"/>
            </w:r>
            <w:r w:rsidRPr="001C4839">
              <w:rPr>
                <w:rFonts w:ascii="Times New Roman" w:hAnsi="Times New Roman" w:cs="Times New Roman"/>
                <w:noProof/>
                <w:webHidden/>
              </w:rPr>
              <w:instrText xml:space="preserve"> PAGEREF _Toc225143876 \h </w:instrText>
            </w:r>
            <w:r w:rsidRPr="001C4839">
              <w:rPr>
                <w:rFonts w:ascii="Times New Roman" w:hAnsi="Times New Roman" w:cs="Times New Roman"/>
                <w:noProof/>
                <w:webHidden/>
              </w:rPr>
            </w:r>
            <w:r w:rsidRPr="001C4839">
              <w:rPr>
                <w:rFonts w:ascii="Times New Roman" w:hAnsi="Times New Roman" w:cs="Times New Roman"/>
                <w:noProof/>
                <w:webHidden/>
              </w:rPr>
              <w:fldChar w:fldCharType="separate"/>
            </w:r>
            <w:r w:rsidR="001C4839">
              <w:rPr>
                <w:rFonts w:ascii="Times New Roman" w:hAnsi="Times New Roman" w:cs="Times New Roman"/>
                <w:noProof/>
                <w:webHidden/>
              </w:rPr>
              <w:t>14</w:t>
            </w:r>
            <w:r w:rsidRPr="001C4839">
              <w:rPr>
                <w:rFonts w:ascii="Times New Roman" w:hAnsi="Times New Roman" w:cs="Times New Roman"/>
                <w:noProof/>
                <w:webHidden/>
              </w:rPr>
              <w:fldChar w:fldCharType="end"/>
            </w:r>
          </w:hyperlink>
        </w:p>
        <w:p w14:paraId="31ACC5FC" w14:textId="399F0187" w:rsidR="00B34202" w:rsidRPr="00D4034B" w:rsidRDefault="00B34202" w:rsidP="00710407">
          <w:pPr>
            <w:spacing w:after="120" w:line="240" w:lineRule="auto"/>
            <w:rPr>
              <w:lang w:val="en-GB"/>
            </w:rPr>
          </w:pPr>
          <w:r w:rsidRPr="00172048">
            <w:rPr>
              <w:rFonts w:ascii="Times New Roman" w:hAnsi="Times New Roman" w:cs="Times New Roman"/>
              <w:lang w:val="en-GB"/>
            </w:rPr>
            <w:fldChar w:fldCharType="end"/>
          </w:r>
        </w:p>
      </w:sdtContent>
    </w:sdt>
    <w:p w14:paraId="22C1ABB0" w14:textId="23C32305" w:rsidR="00B20E97" w:rsidRPr="00D4034B" w:rsidRDefault="00B20E97" w:rsidP="008E29DE">
      <w:pPr>
        <w:rPr>
          <w:rFonts w:ascii="Times New Roman" w:hAnsi="Times New Roman" w:cs="Times New Roman"/>
          <w:b/>
          <w:lang w:val="en-GB"/>
        </w:rPr>
      </w:pPr>
    </w:p>
    <w:p w14:paraId="34CCBDBD" w14:textId="160B990E" w:rsidR="00B20E97" w:rsidRPr="00D4034B" w:rsidRDefault="00D4034B" w:rsidP="006F5398">
      <w:pPr>
        <w:pStyle w:val="Heading2"/>
        <w:numPr>
          <w:ilvl w:val="0"/>
          <w:numId w:val="2"/>
        </w:numPr>
        <w:jc w:val="center"/>
        <w:rPr>
          <w:rFonts w:ascii="Times New Roman" w:eastAsiaTheme="minorHAnsi" w:hAnsi="Times New Roman" w:cs="Times New Roman"/>
          <w:b/>
          <w:bCs/>
          <w:color w:val="auto"/>
          <w:sz w:val="24"/>
          <w:szCs w:val="24"/>
          <w:lang w:val="en-GB"/>
        </w:rPr>
      </w:pPr>
      <w:bookmarkStart w:id="0" w:name="_Toc225143867"/>
      <w:r>
        <w:rPr>
          <w:rFonts w:ascii="Times New Roman" w:eastAsiaTheme="minorHAnsi" w:hAnsi="Times New Roman" w:cs="Times New Roman"/>
          <w:b/>
          <w:bCs/>
          <w:color w:val="auto"/>
          <w:sz w:val="24"/>
          <w:szCs w:val="24"/>
          <w:lang w:val="en-GB"/>
        </w:rPr>
        <w:t>GENERAL</w:t>
      </w:r>
      <w:r w:rsidR="008C6267" w:rsidRPr="00D4034B">
        <w:rPr>
          <w:rFonts w:ascii="Times New Roman" w:eastAsiaTheme="minorHAnsi" w:hAnsi="Times New Roman" w:cs="Times New Roman"/>
          <w:b/>
          <w:bCs/>
          <w:color w:val="auto"/>
          <w:sz w:val="24"/>
          <w:szCs w:val="24"/>
          <w:lang w:val="en-GB"/>
        </w:rPr>
        <w:t xml:space="preserve"> INFORMA</w:t>
      </w:r>
      <w:r>
        <w:rPr>
          <w:rFonts w:ascii="Times New Roman" w:eastAsiaTheme="minorHAnsi" w:hAnsi="Times New Roman" w:cs="Times New Roman"/>
          <w:b/>
          <w:bCs/>
          <w:color w:val="auto"/>
          <w:sz w:val="24"/>
          <w:szCs w:val="24"/>
          <w:lang w:val="en-GB"/>
        </w:rPr>
        <w:t>TION</w:t>
      </w:r>
      <w:bookmarkEnd w:id="0"/>
    </w:p>
    <w:p w14:paraId="480BBC96" w14:textId="77777777" w:rsidR="00F02F8B" w:rsidRPr="00D4034B" w:rsidRDefault="00F02F8B" w:rsidP="00083568">
      <w:pPr>
        <w:pStyle w:val="ListParagraph"/>
        <w:jc w:val="both"/>
        <w:rPr>
          <w:rFonts w:ascii="Times New Roman" w:hAnsi="Times New Roman" w:cs="Times New Roman"/>
          <w:b/>
          <w:bCs/>
          <w:lang w:val="en-GB"/>
        </w:rPr>
      </w:pPr>
    </w:p>
    <w:p w14:paraId="65563231" w14:textId="53114059" w:rsidR="007C1879" w:rsidRPr="00D4034B" w:rsidRDefault="00D4034B" w:rsidP="00B61D5A">
      <w:pPr>
        <w:pStyle w:val="ListParagraph"/>
        <w:numPr>
          <w:ilvl w:val="1"/>
          <w:numId w:val="2"/>
        </w:numPr>
        <w:tabs>
          <w:tab w:val="left" w:pos="0"/>
          <w:tab w:val="left" w:pos="90"/>
          <w:tab w:val="left" w:pos="450"/>
        </w:tabs>
        <w:ind w:left="0" w:firstLine="0"/>
        <w:jc w:val="both"/>
        <w:rPr>
          <w:rFonts w:ascii="Times New Roman" w:hAnsi="Times New Roman" w:cs="Times New Roman"/>
          <w:lang w:val="en-GB"/>
        </w:rPr>
      </w:pPr>
      <w:r w:rsidRPr="00D4034B">
        <w:rPr>
          <w:rFonts w:ascii="Times New Roman" w:hAnsi="Times New Roman" w:cs="Times New Roman"/>
          <w:lang w:val="en-GB"/>
        </w:rPr>
        <w:t>The European Social Fund Agency intends to procure the maintenance and development services of the electronic social innovation information system created during the implementation of the Social Innovation + initiative, developed on the EasyWeb4 content management system, in order to ensure smooth system operation, the updating (expansion/refinement) of existing functionalities and the implementation of new ones according to the needs of the Contracting Authority</w:t>
      </w:r>
      <w:r w:rsidR="007C1879" w:rsidRPr="00D4034B">
        <w:rPr>
          <w:rFonts w:ascii="Times New Roman" w:hAnsi="Times New Roman" w:cs="Times New Roman"/>
          <w:lang w:val="en-GB"/>
        </w:rPr>
        <w:t xml:space="preserve">. </w:t>
      </w:r>
    </w:p>
    <w:p w14:paraId="3FF04BE8" w14:textId="77777777" w:rsidR="00BA7870" w:rsidRPr="00D4034B" w:rsidRDefault="00BA7870" w:rsidP="00BA7870">
      <w:pPr>
        <w:pStyle w:val="ListParagraph"/>
        <w:tabs>
          <w:tab w:val="left" w:pos="450"/>
        </w:tabs>
        <w:ind w:left="450"/>
        <w:jc w:val="both"/>
        <w:rPr>
          <w:rFonts w:ascii="Times New Roman" w:hAnsi="Times New Roman" w:cs="Times New Roman"/>
          <w:lang w:val="en-GB"/>
        </w:rPr>
      </w:pPr>
    </w:p>
    <w:p w14:paraId="7732CE95" w14:textId="18176C18" w:rsidR="00C903B6" w:rsidRPr="00D4034B" w:rsidRDefault="00D4034B" w:rsidP="00BA7870">
      <w:pPr>
        <w:pStyle w:val="Heading2"/>
        <w:numPr>
          <w:ilvl w:val="0"/>
          <w:numId w:val="2"/>
        </w:numPr>
        <w:jc w:val="center"/>
        <w:rPr>
          <w:rFonts w:ascii="Times New Roman" w:eastAsiaTheme="minorHAnsi" w:hAnsi="Times New Roman" w:cs="Times New Roman"/>
          <w:b/>
          <w:bCs/>
          <w:color w:val="auto"/>
          <w:sz w:val="24"/>
          <w:szCs w:val="24"/>
          <w:lang w:val="en-GB"/>
        </w:rPr>
      </w:pPr>
      <w:bookmarkStart w:id="1" w:name="_Toc225143868"/>
      <w:r w:rsidRPr="00D4034B">
        <w:rPr>
          <w:rFonts w:ascii="Times New Roman" w:eastAsiaTheme="minorHAnsi" w:hAnsi="Times New Roman" w:cs="Times New Roman"/>
          <w:b/>
          <w:bCs/>
          <w:color w:val="auto"/>
          <w:sz w:val="24"/>
          <w:szCs w:val="24"/>
          <w:lang w:val="en-GB"/>
        </w:rPr>
        <w:t>TERMS AND ABBREVIATIONS</w:t>
      </w:r>
      <w:bookmarkEnd w:id="1"/>
    </w:p>
    <w:p w14:paraId="732C3139" w14:textId="77777777" w:rsidR="00C903B6" w:rsidRPr="00D4034B" w:rsidRDefault="00C903B6" w:rsidP="00C903B6">
      <w:pPr>
        <w:rPr>
          <w:rFonts w:ascii="Times New Roman" w:hAnsi="Times New Roman" w:cs="Times New Roman"/>
          <w:sz w:val="20"/>
          <w:szCs w:val="20"/>
          <w:highlight w:val="cyan"/>
          <w:lang w:val="en-GB"/>
        </w:rPr>
      </w:pPr>
    </w:p>
    <w:p w14:paraId="016944BB" w14:textId="241F46EF" w:rsidR="00C903B6" w:rsidRPr="00D4034B" w:rsidRDefault="00371EB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Pr>
          <w:rFonts w:ascii="Times New Roman" w:hAnsi="Times New Roman" w:cs="Times New Roman"/>
          <w:i/>
          <w:iCs/>
          <w:lang w:val="en-GB"/>
        </w:rPr>
        <w:t>Supplier</w:t>
      </w:r>
      <w:r w:rsidR="00D4034B">
        <w:rPr>
          <w:rFonts w:ascii="Times New Roman" w:hAnsi="Times New Roman" w:cs="Times New Roman"/>
          <w:i/>
          <w:iCs/>
          <w:lang w:val="en-GB"/>
        </w:rPr>
        <w:t xml:space="preserve"> </w:t>
      </w:r>
      <w:r w:rsidR="00D4034B">
        <w:rPr>
          <w:rFonts w:ascii="Times New Roman" w:hAnsi="Times New Roman" w:cs="Times New Roman"/>
          <w:lang w:val="en-GB"/>
        </w:rPr>
        <w:t>means</w:t>
      </w:r>
      <w:r w:rsidR="00C903B6" w:rsidRPr="00D4034B">
        <w:rPr>
          <w:rFonts w:ascii="Times New Roman" w:hAnsi="Times New Roman" w:cs="Times New Roman"/>
          <w:lang w:val="en-GB"/>
        </w:rPr>
        <w:t xml:space="preserve"> </w:t>
      </w:r>
      <w:r w:rsidR="00D4034B" w:rsidRPr="00D4034B">
        <w:rPr>
          <w:rFonts w:ascii="Times New Roman" w:hAnsi="Times New Roman" w:cs="Times New Roman"/>
          <w:lang w:val="en-GB"/>
        </w:rPr>
        <w:t>the supplier with whom the Contracting Authority will conclude a contract for the provision of maintenance and development services of the electronic social innovation information system (eSInnis)</w:t>
      </w:r>
      <w:r w:rsidR="00C903B6" w:rsidRPr="00D4034B">
        <w:rPr>
          <w:rFonts w:ascii="Times New Roman" w:hAnsi="Times New Roman" w:cs="Times New Roman"/>
          <w:lang w:val="en-GB"/>
        </w:rPr>
        <w:t>.</w:t>
      </w:r>
    </w:p>
    <w:p w14:paraId="3E7E7880" w14:textId="2B866BCE" w:rsidR="00C903B6" w:rsidRPr="00D4034B" w:rsidRDefault="00371EB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D4034B">
        <w:rPr>
          <w:rFonts w:ascii="Times New Roman" w:hAnsi="Times New Roman" w:cs="Times New Roman"/>
          <w:i/>
          <w:iCs/>
          <w:lang w:val="en-GB"/>
        </w:rPr>
        <w:t>System</w:t>
      </w:r>
      <w:r w:rsidR="00C903B6" w:rsidRPr="00D4034B">
        <w:rPr>
          <w:rFonts w:ascii="Times New Roman" w:hAnsi="Times New Roman" w:cs="Times New Roman"/>
          <w:lang w:val="en-GB"/>
        </w:rPr>
        <w:t xml:space="preserve"> </w:t>
      </w:r>
      <w:r w:rsidR="00D4034B">
        <w:rPr>
          <w:rFonts w:ascii="Times New Roman" w:hAnsi="Times New Roman" w:cs="Times New Roman"/>
          <w:lang w:val="en-GB"/>
        </w:rPr>
        <w:t>means</w:t>
      </w:r>
      <w:r w:rsidR="00C903B6" w:rsidRPr="00D4034B">
        <w:rPr>
          <w:rFonts w:ascii="Times New Roman" w:hAnsi="Times New Roman" w:cs="Times New Roman"/>
          <w:lang w:val="en-GB"/>
        </w:rPr>
        <w:t xml:space="preserve"> </w:t>
      </w:r>
      <w:r w:rsidRPr="00D4034B">
        <w:rPr>
          <w:rFonts w:ascii="Times New Roman" w:hAnsi="Times New Roman" w:cs="Times New Roman"/>
          <w:lang w:val="en-GB"/>
        </w:rPr>
        <w:t>eSInnis.</w:t>
      </w:r>
    </w:p>
    <w:p w14:paraId="14E193AE" w14:textId="4A91DEF3" w:rsidR="00C903B6" w:rsidRPr="00D4034B" w:rsidRDefault="00371EB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D4034B" w:rsidRPr="00D4034B">
        <w:rPr>
          <w:rFonts w:ascii="Times New Roman" w:hAnsi="Times New Roman" w:cs="Times New Roman"/>
          <w:i/>
          <w:iCs/>
          <w:lang w:val="en-GB"/>
        </w:rPr>
        <w:t>Contracting Authority / Agency</w:t>
      </w:r>
      <w:r w:rsidR="00C903B6" w:rsidRPr="00D4034B">
        <w:rPr>
          <w:rFonts w:ascii="Times New Roman" w:hAnsi="Times New Roman" w:cs="Times New Roman"/>
          <w:lang w:val="en-GB"/>
        </w:rPr>
        <w:t xml:space="preserve"> </w:t>
      </w:r>
      <w:r w:rsidR="00D4034B">
        <w:rPr>
          <w:rFonts w:ascii="Times New Roman" w:hAnsi="Times New Roman" w:cs="Times New Roman"/>
          <w:lang w:val="en-GB"/>
        </w:rPr>
        <w:t xml:space="preserve">means the </w:t>
      </w:r>
      <w:r w:rsidR="00D4034B" w:rsidRPr="00D4034B">
        <w:rPr>
          <w:rFonts w:ascii="Times New Roman" w:hAnsi="Times New Roman" w:cs="Times New Roman"/>
          <w:lang w:val="en-GB"/>
        </w:rPr>
        <w:t>European Social Fund Agency (ESFA</w:t>
      </w:r>
      <w:r w:rsidR="00C903B6" w:rsidRPr="00D4034B">
        <w:rPr>
          <w:rFonts w:ascii="Times New Roman" w:hAnsi="Times New Roman" w:cs="Times New Roman"/>
          <w:lang w:val="en-GB"/>
        </w:rPr>
        <w:t>)</w:t>
      </w:r>
      <w:r w:rsidRPr="00D4034B">
        <w:rPr>
          <w:rFonts w:ascii="Times New Roman" w:hAnsi="Times New Roman" w:cs="Times New Roman"/>
          <w:lang w:val="en-GB"/>
        </w:rPr>
        <w:t>.</w:t>
      </w:r>
    </w:p>
    <w:p w14:paraId="526DD78D" w14:textId="74F28F2C" w:rsidR="009D47D8" w:rsidRPr="00D4034B" w:rsidRDefault="009D47D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Pr="00D4034B">
        <w:rPr>
          <w:rFonts w:ascii="Times New Roman" w:hAnsi="Times New Roman" w:cs="Times New Roman"/>
          <w:i/>
          <w:iCs/>
          <w:lang w:val="en-GB"/>
        </w:rPr>
        <w:t>SI+</w:t>
      </w:r>
      <w:r w:rsidRPr="00D4034B">
        <w:rPr>
          <w:rFonts w:ascii="Times New Roman" w:hAnsi="Times New Roman" w:cs="Times New Roman"/>
          <w:lang w:val="en-GB"/>
        </w:rPr>
        <w:t xml:space="preserve"> </w:t>
      </w:r>
      <w:r w:rsidR="00D4034B">
        <w:rPr>
          <w:rFonts w:ascii="Times New Roman" w:hAnsi="Times New Roman" w:cs="Times New Roman"/>
          <w:lang w:val="en-GB"/>
        </w:rPr>
        <w:t xml:space="preserve">is an abbreviation for </w:t>
      </w:r>
      <w:r w:rsidR="00D4034B" w:rsidRPr="00D4034B">
        <w:rPr>
          <w:rFonts w:ascii="Times New Roman" w:hAnsi="Times New Roman" w:cs="Times New Roman"/>
          <w:lang w:val="en-GB"/>
        </w:rPr>
        <w:t>Social Innovation + (plus) initiative</w:t>
      </w:r>
      <w:r w:rsidR="00AA06C4" w:rsidRPr="00D4034B">
        <w:rPr>
          <w:rFonts w:ascii="Times New Roman" w:hAnsi="Times New Roman" w:cs="Times New Roman"/>
          <w:lang w:val="en-GB"/>
        </w:rPr>
        <w:t>.</w:t>
      </w:r>
    </w:p>
    <w:p w14:paraId="6AD8F863" w14:textId="17EFAB5A" w:rsidR="00C903B6" w:rsidRPr="00D4034B" w:rsidRDefault="00371EB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lastRenderedPageBreak/>
        <w:t xml:space="preserve"> </w:t>
      </w:r>
      <w:r w:rsidR="00D4034B" w:rsidRPr="00D4034B">
        <w:rPr>
          <w:rFonts w:ascii="Times New Roman" w:hAnsi="Times New Roman" w:cs="Times New Roman"/>
          <w:i/>
          <w:iCs/>
          <w:lang w:val="en-GB"/>
        </w:rPr>
        <w:t>Error (</w:t>
      </w:r>
      <w:r w:rsidR="00D4034B" w:rsidRPr="00D4034B">
        <w:rPr>
          <w:rFonts w:ascii="Times New Roman" w:hAnsi="Times New Roman" w:cs="Times New Roman"/>
          <w:lang w:val="en-GB"/>
        </w:rPr>
        <w:t>also</w:t>
      </w:r>
      <w:r w:rsidR="00D4034B" w:rsidRPr="00D4034B">
        <w:rPr>
          <w:rFonts w:ascii="Times New Roman" w:hAnsi="Times New Roman" w:cs="Times New Roman"/>
          <w:i/>
          <w:iCs/>
          <w:lang w:val="en-GB"/>
        </w:rPr>
        <w:t xml:space="preserve"> incident, non‑conformity, issue</w:t>
      </w:r>
      <w:r w:rsidR="003F2454" w:rsidRPr="00D4034B">
        <w:rPr>
          <w:rFonts w:ascii="Times New Roman" w:hAnsi="Times New Roman" w:cs="Times New Roman"/>
          <w:i/>
          <w:iCs/>
          <w:lang w:val="en-GB"/>
        </w:rPr>
        <w:t>)</w:t>
      </w:r>
      <w:r w:rsidR="003F2454" w:rsidRPr="00D4034B">
        <w:rPr>
          <w:rFonts w:ascii="Times New Roman" w:hAnsi="Times New Roman" w:cs="Times New Roman"/>
          <w:lang w:val="en-GB"/>
        </w:rPr>
        <w:t xml:space="preserve"> </w:t>
      </w:r>
      <w:r w:rsidR="00D4034B">
        <w:rPr>
          <w:rFonts w:ascii="Times New Roman" w:hAnsi="Times New Roman" w:cs="Times New Roman"/>
          <w:lang w:val="en-GB"/>
        </w:rPr>
        <w:t>means</w:t>
      </w:r>
      <w:r w:rsidR="003F2454" w:rsidRPr="00D4034B">
        <w:rPr>
          <w:rFonts w:ascii="Times New Roman" w:hAnsi="Times New Roman" w:cs="Times New Roman"/>
          <w:lang w:val="en-GB"/>
        </w:rPr>
        <w:t xml:space="preserve"> </w:t>
      </w:r>
      <w:r w:rsidR="00D4034B" w:rsidRPr="00D4034B">
        <w:rPr>
          <w:rFonts w:ascii="Times New Roman" w:hAnsi="Times New Roman" w:cs="Times New Roman"/>
          <w:lang w:val="en-GB"/>
        </w:rPr>
        <w:t>a situation where any module or function of the System fails to operate or operates incorrectly, including the provision of incorrect results. The cause may be any reason, except situations where the issue arises from failures, errors or improper configuration of related infrastructure, operating systems, other systems, hardware or workstations</w:t>
      </w:r>
      <w:r w:rsidR="003F2454" w:rsidRPr="00D4034B">
        <w:rPr>
          <w:rFonts w:ascii="Times New Roman" w:hAnsi="Times New Roman" w:cs="Times New Roman"/>
          <w:lang w:val="en-GB"/>
        </w:rPr>
        <w:t>.</w:t>
      </w:r>
    </w:p>
    <w:p w14:paraId="3F2FEEB2" w14:textId="21EEEA14" w:rsidR="00816A35" w:rsidRPr="00D4034B" w:rsidRDefault="00371EB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i/>
          <w:iCs/>
          <w:lang w:val="en-GB"/>
        </w:rPr>
        <w:t xml:space="preserve"> </w:t>
      </w:r>
      <w:r w:rsidR="00D4034B" w:rsidRPr="00D4034B">
        <w:rPr>
          <w:rFonts w:ascii="Times New Roman" w:hAnsi="Times New Roman" w:cs="Times New Roman"/>
          <w:i/>
          <w:iCs/>
          <w:lang w:val="en-GB"/>
        </w:rPr>
        <w:t xml:space="preserve">Critical </w:t>
      </w:r>
      <w:r w:rsidR="002F4399">
        <w:rPr>
          <w:rFonts w:ascii="Times New Roman" w:hAnsi="Times New Roman" w:cs="Times New Roman"/>
          <w:i/>
          <w:iCs/>
          <w:lang w:val="en-GB"/>
        </w:rPr>
        <w:t>E</w:t>
      </w:r>
      <w:r w:rsidR="00D4034B" w:rsidRPr="00D4034B">
        <w:rPr>
          <w:rFonts w:ascii="Times New Roman" w:hAnsi="Times New Roman" w:cs="Times New Roman"/>
          <w:i/>
          <w:iCs/>
          <w:lang w:val="en-GB"/>
        </w:rPr>
        <w:t>rror</w:t>
      </w:r>
      <w:r w:rsidR="00C903B6" w:rsidRPr="00D4034B">
        <w:rPr>
          <w:rFonts w:ascii="Times New Roman" w:hAnsi="Times New Roman" w:cs="Times New Roman"/>
          <w:lang w:val="en-GB"/>
        </w:rPr>
        <w:t xml:space="preserve"> </w:t>
      </w:r>
      <w:r w:rsidR="00D4034B">
        <w:rPr>
          <w:rFonts w:ascii="Times New Roman" w:hAnsi="Times New Roman" w:cs="Times New Roman"/>
          <w:lang w:val="en-GB"/>
        </w:rPr>
        <w:t>means</w:t>
      </w:r>
      <w:r w:rsidR="00D4034B" w:rsidRPr="00D4034B">
        <w:rPr>
          <w:rFonts w:ascii="Times New Roman" w:hAnsi="Times New Roman" w:cs="Times New Roman"/>
          <w:lang w:val="en-GB"/>
        </w:rPr>
        <w:t xml:space="preserve"> a disruption (total or partial) in the operation of any eSInnis module that fully or partially prevents the execution of certain functions, or results in the provision of incorrect outputs. Such errors must be addressed immediately</w:t>
      </w:r>
      <w:r w:rsidR="006B327D" w:rsidRPr="00D4034B">
        <w:rPr>
          <w:rFonts w:ascii="Times New Roman" w:hAnsi="Times New Roman" w:cs="Times New Roman"/>
          <w:lang w:val="en-GB"/>
        </w:rPr>
        <w:t>.</w:t>
      </w:r>
      <w:r w:rsidR="00816A35" w:rsidRPr="00D4034B">
        <w:rPr>
          <w:rFonts w:ascii="Times New Roman" w:hAnsi="Times New Roman" w:cs="Times New Roman"/>
          <w:lang w:val="en-GB"/>
        </w:rPr>
        <w:t xml:space="preserve"> </w:t>
      </w:r>
    </w:p>
    <w:p w14:paraId="669DE6B0" w14:textId="66A2B504" w:rsidR="009B2BC3" w:rsidRPr="00D4034B" w:rsidRDefault="009B2BC3"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i/>
          <w:iCs/>
          <w:lang w:val="en-GB"/>
        </w:rPr>
        <w:t xml:space="preserve"> </w:t>
      </w:r>
      <w:r w:rsidR="00D4034B" w:rsidRPr="00D4034B">
        <w:rPr>
          <w:rFonts w:ascii="Times New Roman" w:hAnsi="Times New Roman" w:cs="Times New Roman"/>
          <w:i/>
          <w:iCs/>
          <w:lang w:val="en-GB"/>
        </w:rPr>
        <w:t xml:space="preserve">Non‑critical </w:t>
      </w:r>
      <w:r w:rsidR="002F4399">
        <w:rPr>
          <w:rFonts w:ascii="Times New Roman" w:hAnsi="Times New Roman" w:cs="Times New Roman"/>
          <w:i/>
          <w:iCs/>
          <w:lang w:val="en-GB"/>
        </w:rPr>
        <w:t>E</w:t>
      </w:r>
      <w:r w:rsidR="00D4034B" w:rsidRPr="00D4034B">
        <w:rPr>
          <w:rFonts w:ascii="Times New Roman" w:hAnsi="Times New Roman" w:cs="Times New Roman"/>
          <w:i/>
          <w:iCs/>
          <w:lang w:val="en-GB"/>
        </w:rPr>
        <w:t>rror</w:t>
      </w:r>
      <w:r w:rsidRPr="00D4034B">
        <w:rPr>
          <w:rFonts w:ascii="Times New Roman" w:hAnsi="Times New Roman" w:cs="Times New Roman"/>
          <w:i/>
          <w:iCs/>
          <w:lang w:val="en-GB"/>
        </w:rPr>
        <w:t xml:space="preserve"> </w:t>
      </w:r>
      <w:r w:rsidR="00D4034B">
        <w:rPr>
          <w:rFonts w:ascii="Times New Roman" w:hAnsi="Times New Roman" w:cs="Times New Roman"/>
          <w:lang w:val="en-GB"/>
        </w:rPr>
        <w:t>means</w:t>
      </w:r>
      <w:r w:rsidR="00D4034B" w:rsidRPr="00D4034B">
        <w:rPr>
          <w:rFonts w:ascii="Times New Roman" w:hAnsi="Times New Roman" w:cs="Times New Roman"/>
          <w:lang w:val="en-GB"/>
        </w:rPr>
        <w:t xml:space="preserve"> a minor disruption in business processes or in the functioning of any eSInnis module that does not threaten data, data security or the operation of the entire System. A solution is required, but it is not urgent</w:t>
      </w:r>
      <w:r w:rsidR="001B26C9" w:rsidRPr="00D4034B">
        <w:rPr>
          <w:rFonts w:ascii="Times New Roman" w:hAnsi="Times New Roman" w:cs="Times New Roman"/>
          <w:lang w:val="en-GB"/>
        </w:rPr>
        <w:t xml:space="preserve">. </w:t>
      </w:r>
    </w:p>
    <w:p w14:paraId="2DC36345" w14:textId="3713F46F" w:rsidR="00C903B6" w:rsidRPr="00D4034B" w:rsidRDefault="00967157"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D4034B" w:rsidRPr="00D4034B">
        <w:rPr>
          <w:rFonts w:ascii="Times New Roman" w:hAnsi="Times New Roman" w:cs="Times New Roman"/>
          <w:i/>
          <w:iCs/>
          <w:lang w:val="en-GB"/>
        </w:rPr>
        <w:t xml:space="preserve">Response </w:t>
      </w:r>
      <w:r w:rsidR="002F4399">
        <w:rPr>
          <w:rFonts w:ascii="Times New Roman" w:hAnsi="Times New Roman" w:cs="Times New Roman"/>
          <w:i/>
          <w:iCs/>
          <w:lang w:val="en-GB"/>
        </w:rPr>
        <w:t>T</w:t>
      </w:r>
      <w:r w:rsidR="00D4034B" w:rsidRPr="00D4034B">
        <w:rPr>
          <w:rFonts w:ascii="Times New Roman" w:hAnsi="Times New Roman" w:cs="Times New Roman"/>
          <w:i/>
          <w:iCs/>
          <w:lang w:val="en-GB"/>
        </w:rPr>
        <w:t>ime</w:t>
      </w:r>
      <w:r w:rsidR="00E30242" w:rsidRPr="00D4034B">
        <w:rPr>
          <w:rFonts w:ascii="Times New Roman" w:hAnsi="Times New Roman" w:cs="Times New Roman"/>
          <w:lang w:val="en-GB"/>
        </w:rPr>
        <w:t xml:space="preserve"> </w:t>
      </w:r>
      <w:r w:rsidR="00D4034B">
        <w:rPr>
          <w:rFonts w:ascii="Times New Roman" w:hAnsi="Times New Roman" w:cs="Times New Roman"/>
          <w:lang w:val="en-GB"/>
        </w:rPr>
        <w:t>means</w:t>
      </w:r>
      <w:r w:rsidR="00D4034B" w:rsidRPr="00D4034B">
        <w:rPr>
          <w:rFonts w:ascii="Times New Roman" w:hAnsi="Times New Roman" w:cs="Times New Roman"/>
          <w:lang w:val="en-GB"/>
        </w:rPr>
        <w:t xml:space="preserve"> the period from the moment the Contracting Authority notifies the </w:t>
      </w:r>
      <w:r w:rsidR="002F4399">
        <w:rPr>
          <w:rFonts w:ascii="Times New Roman" w:hAnsi="Times New Roman" w:cs="Times New Roman"/>
          <w:lang w:val="en-GB"/>
        </w:rPr>
        <w:t>Supplier</w:t>
      </w:r>
      <w:r w:rsidR="00D4034B" w:rsidRPr="00D4034B">
        <w:rPr>
          <w:rFonts w:ascii="Times New Roman" w:hAnsi="Times New Roman" w:cs="Times New Roman"/>
          <w:lang w:val="en-GB"/>
        </w:rPr>
        <w:t xml:space="preserve"> of an error until the moment the </w:t>
      </w:r>
      <w:r w:rsidR="002F4399">
        <w:rPr>
          <w:rFonts w:ascii="Times New Roman" w:hAnsi="Times New Roman" w:cs="Times New Roman"/>
          <w:lang w:val="en-GB"/>
        </w:rPr>
        <w:t>Supplier</w:t>
      </w:r>
      <w:r w:rsidR="00D4034B" w:rsidRPr="00D4034B">
        <w:rPr>
          <w:rFonts w:ascii="Times New Roman" w:hAnsi="Times New Roman" w:cs="Times New Roman"/>
          <w:lang w:val="en-GB"/>
        </w:rPr>
        <w:t xml:space="preserve"> actually begins the error‑removal work, having first confirmed receipt of the incident notification</w:t>
      </w:r>
      <w:r w:rsidR="00E30242" w:rsidRPr="00D4034B">
        <w:rPr>
          <w:rFonts w:ascii="Times New Roman" w:hAnsi="Times New Roman" w:cs="Times New Roman"/>
          <w:lang w:val="en-GB"/>
        </w:rPr>
        <w:t>.</w:t>
      </w:r>
    </w:p>
    <w:p w14:paraId="695C3768" w14:textId="7F6C0572" w:rsidR="007D7023" w:rsidRPr="00D4034B" w:rsidRDefault="00D4034B" w:rsidP="00B61D5A">
      <w:pPr>
        <w:pStyle w:val="ListParagraph"/>
        <w:numPr>
          <w:ilvl w:val="1"/>
          <w:numId w:val="2"/>
        </w:numPr>
        <w:tabs>
          <w:tab w:val="left" w:pos="450"/>
        </w:tabs>
        <w:spacing w:after="120" w:line="240" w:lineRule="auto"/>
        <w:ind w:left="0" w:firstLine="0"/>
        <w:contextualSpacing w:val="0"/>
        <w:jc w:val="both"/>
        <w:rPr>
          <w:lang w:val="en-GB"/>
        </w:rPr>
      </w:pPr>
      <w:r w:rsidRPr="00D4034B">
        <w:rPr>
          <w:rFonts w:ascii="Times New Roman" w:hAnsi="Times New Roman" w:cs="Times New Roman"/>
          <w:i/>
          <w:iCs/>
          <w:lang w:val="en-GB"/>
        </w:rPr>
        <w:t xml:space="preserve">Working </w:t>
      </w:r>
      <w:r>
        <w:rPr>
          <w:rFonts w:ascii="Times New Roman" w:hAnsi="Times New Roman" w:cs="Times New Roman"/>
          <w:i/>
          <w:iCs/>
          <w:lang w:val="en-GB"/>
        </w:rPr>
        <w:t>h</w:t>
      </w:r>
      <w:r w:rsidRPr="00D4034B">
        <w:rPr>
          <w:rFonts w:ascii="Times New Roman" w:hAnsi="Times New Roman" w:cs="Times New Roman"/>
          <w:i/>
          <w:iCs/>
          <w:lang w:val="en-GB"/>
        </w:rPr>
        <w:t>ours</w:t>
      </w:r>
      <w:r w:rsidR="00C903B6" w:rsidRPr="00D4034B">
        <w:rPr>
          <w:rFonts w:ascii="Times New Roman" w:hAnsi="Times New Roman" w:cs="Times New Roman"/>
          <w:b/>
          <w:lang w:val="en-GB"/>
        </w:rPr>
        <w:t xml:space="preserve"> </w:t>
      </w:r>
      <w:r>
        <w:rPr>
          <w:rFonts w:ascii="Times New Roman" w:hAnsi="Times New Roman" w:cs="Times New Roman"/>
          <w:lang w:val="en-GB"/>
        </w:rPr>
        <w:t>means</w:t>
      </w:r>
      <w:r w:rsidRPr="00D4034B">
        <w:rPr>
          <w:rFonts w:ascii="Times New Roman" w:hAnsi="Times New Roman" w:cs="Times New Roman"/>
          <w:lang w:val="en-GB"/>
        </w:rPr>
        <w:t xml:space="preserve"> </w:t>
      </w:r>
      <w:r w:rsidRPr="00D4034B">
        <w:rPr>
          <w:rFonts w:ascii="Times New Roman" w:eastAsia="Calibri" w:hAnsi="Times New Roman" w:cs="Times New Roman"/>
          <w:lang w:val="en-GB"/>
        </w:rPr>
        <w:t>Monday to Friday (excluding public holidays) from 08</w:t>
      </w:r>
      <w:r>
        <w:rPr>
          <w:rFonts w:ascii="Times New Roman" w:eastAsia="Calibri" w:hAnsi="Times New Roman" w:cs="Times New Roman"/>
          <w:lang w:val="en-GB"/>
        </w:rPr>
        <w:t>.</w:t>
      </w:r>
      <w:r w:rsidRPr="00D4034B">
        <w:rPr>
          <w:rFonts w:ascii="Times New Roman" w:eastAsia="Calibri" w:hAnsi="Times New Roman" w:cs="Times New Roman"/>
          <w:lang w:val="en-GB"/>
        </w:rPr>
        <w:t>00 to 17</w:t>
      </w:r>
      <w:r>
        <w:rPr>
          <w:rFonts w:ascii="Times New Roman" w:eastAsia="Calibri" w:hAnsi="Times New Roman" w:cs="Times New Roman"/>
          <w:lang w:val="en-GB"/>
        </w:rPr>
        <w:t>.</w:t>
      </w:r>
      <w:r w:rsidRPr="00D4034B">
        <w:rPr>
          <w:rFonts w:ascii="Times New Roman" w:eastAsia="Calibri" w:hAnsi="Times New Roman" w:cs="Times New Roman"/>
          <w:lang w:val="en-GB"/>
        </w:rPr>
        <w:t>00</w:t>
      </w:r>
      <w:r w:rsidR="00C903B6" w:rsidRPr="00D4034B">
        <w:rPr>
          <w:rFonts w:ascii="Times New Roman" w:eastAsia="Calibri" w:hAnsi="Times New Roman" w:cs="Times New Roman"/>
          <w:lang w:val="en-GB"/>
        </w:rPr>
        <w:t>.</w:t>
      </w:r>
    </w:p>
    <w:p w14:paraId="12958FBC" w14:textId="77777777" w:rsidR="00C903B6" w:rsidRPr="00D4034B" w:rsidRDefault="00C903B6" w:rsidP="00C903B6">
      <w:pPr>
        <w:pStyle w:val="ListParagraph"/>
        <w:ind w:left="450"/>
        <w:jc w:val="both"/>
        <w:rPr>
          <w:rFonts w:ascii="Times New Roman" w:hAnsi="Times New Roman" w:cs="Times New Roman"/>
          <w:bCs/>
          <w:highlight w:val="cyan"/>
          <w:lang w:val="en-GB"/>
        </w:rPr>
      </w:pPr>
    </w:p>
    <w:p w14:paraId="1157CB96" w14:textId="3B4E3F73" w:rsidR="0052428E" w:rsidRPr="00D4034B" w:rsidRDefault="00D4034B" w:rsidP="006F5398">
      <w:pPr>
        <w:pStyle w:val="Heading2"/>
        <w:numPr>
          <w:ilvl w:val="0"/>
          <w:numId w:val="2"/>
        </w:numPr>
        <w:jc w:val="center"/>
        <w:rPr>
          <w:rFonts w:ascii="Times New Roman" w:eastAsiaTheme="minorHAnsi" w:hAnsi="Times New Roman" w:cs="Times New Roman"/>
          <w:b/>
          <w:bCs/>
          <w:color w:val="auto"/>
          <w:sz w:val="24"/>
          <w:szCs w:val="24"/>
          <w:lang w:val="en-GB"/>
        </w:rPr>
      </w:pPr>
      <w:bookmarkStart w:id="2" w:name="_Toc225143869"/>
      <w:r w:rsidRPr="00D4034B">
        <w:rPr>
          <w:rFonts w:ascii="Times New Roman" w:eastAsiaTheme="minorHAnsi" w:hAnsi="Times New Roman" w:cs="Times New Roman"/>
          <w:b/>
          <w:bCs/>
          <w:color w:val="auto"/>
          <w:sz w:val="24"/>
          <w:szCs w:val="24"/>
          <w:lang w:val="en-GB"/>
        </w:rPr>
        <w:t>INFORMATION ABOUT THE SYSTEM</w:t>
      </w:r>
      <w:bookmarkEnd w:id="2"/>
    </w:p>
    <w:p w14:paraId="4B6B79FC" w14:textId="77777777" w:rsidR="006C3F18" w:rsidRPr="00D4034B" w:rsidRDefault="006C3F18" w:rsidP="00083568">
      <w:pPr>
        <w:pStyle w:val="ListParagraph"/>
        <w:jc w:val="both"/>
        <w:rPr>
          <w:rFonts w:ascii="Times New Roman" w:hAnsi="Times New Roman" w:cs="Times New Roman"/>
          <w:b/>
          <w:bCs/>
          <w:lang w:val="en-GB"/>
        </w:rPr>
      </w:pPr>
    </w:p>
    <w:p w14:paraId="0B689883" w14:textId="2C4DB22F" w:rsidR="006C3F18" w:rsidRPr="00D4034B" w:rsidRDefault="006C3F18" w:rsidP="00CC3CC7">
      <w:pPr>
        <w:pStyle w:val="ListParagraph"/>
        <w:numPr>
          <w:ilvl w:val="1"/>
          <w:numId w:val="2"/>
        </w:numPr>
        <w:tabs>
          <w:tab w:val="left" w:pos="540"/>
        </w:tabs>
        <w:spacing w:after="120" w:line="240" w:lineRule="auto"/>
        <w:ind w:left="0" w:firstLine="0"/>
        <w:contextualSpacing w:val="0"/>
        <w:jc w:val="both"/>
        <w:rPr>
          <w:lang w:val="en-GB"/>
        </w:rPr>
      </w:pPr>
      <w:r w:rsidRPr="00D4034B">
        <w:rPr>
          <w:rFonts w:ascii="Times New Roman" w:hAnsi="Times New Roman" w:cs="Times New Roman"/>
          <w:lang w:val="en-GB"/>
        </w:rPr>
        <w:t xml:space="preserve"> </w:t>
      </w:r>
      <w:r w:rsidR="00D4034B" w:rsidRPr="00D4034B">
        <w:rPr>
          <w:rFonts w:ascii="Times New Roman" w:hAnsi="Times New Roman" w:cs="Times New Roman"/>
          <w:bCs/>
          <w:lang w:val="en-GB"/>
        </w:rPr>
        <w:t xml:space="preserve">The purpose of eSInnis is to administer projects </w:t>
      </w:r>
      <w:r w:rsidR="00D4034B">
        <w:rPr>
          <w:rFonts w:ascii="Times New Roman" w:hAnsi="Times New Roman" w:cs="Times New Roman"/>
          <w:bCs/>
          <w:lang w:val="en-GB"/>
        </w:rPr>
        <w:t xml:space="preserve">at </w:t>
      </w:r>
      <w:r w:rsidR="00D4034B" w:rsidRPr="00D4034B">
        <w:rPr>
          <w:rFonts w:ascii="Times New Roman" w:hAnsi="Times New Roman" w:cs="Times New Roman"/>
          <w:bCs/>
          <w:lang w:val="en-GB"/>
        </w:rPr>
        <w:t>European Union (EU)</w:t>
      </w:r>
      <w:r w:rsidR="00D4034B">
        <w:rPr>
          <w:rFonts w:ascii="Times New Roman" w:hAnsi="Times New Roman" w:cs="Times New Roman"/>
          <w:bCs/>
          <w:lang w:val="en-GB"/>
        </w:rPr>
        <w:t xml:space="preserve"> </w:t>
      </w:r>
      <w:r w:rsidR="00D4034B" w:rsidRPr="00D4034B">
        <w:rPr>
          <w:rFonts w:ascii="Times New Roman" w:hAnsi="Times New Roman" w:cs="Times New Roman"/>
          <w:bCs/>
          <w:lang w:val="en-GB"/>
        </w:rPr>
        <w:t>level automatically using information technology tools. eSInnis enables the Agency to carry out, digitally, the following activities</w:t>
      </w:r>
      <w:r w:rsidRPr="00D4034B">
        <w:rPr>
          <w:rFonts w:ascii="Times New Roman" w:hAnsi="Times New Roman" w:cs="Times New Roman"/>
          <w:bCs/>
          <w:lang w:val="en-GB"/>
        </w:rPr>
        <w:t>:</w:t>
      </w:r>
    </w:p>
    <w:p w14:paraId="54CD6C68" w14:textId="05C84B27" w:rsidR="00083568" w:rsidRPr="00D4034B" w:rsidRDefault="00D4034B"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lang w:val="en-GB"/>
        </w:rPr>
      </w:pPr>
      <w:r>
        <w:rPr>
          <w:rFonts w:ascii="Times New Roman" w:hAnsi="Times New Roman" w:cs="Times New Roman"/>
          <w:lang w:val="en-GB"/>
        </w:rPr>
        <w:t>P</w:t>
      </w:r>
      <w:r w:rsidRPr="00D4034B">
        <w:rPr>
          <w:rFonts w:ascii="Times New Roman" w:hAnsi="Times New Roman" w:cs="Times New Roman"/>
          <w:lang w:val="en-GB"/>
        </w:rPr>
        <w:t xml:space="preserve">repare and publish EU‑level calls for </w:t>
      </w:r>
      <w:r>
        <w:rPr>
          <w:rFonts w:ascii="Times New Roman" w:hAnsi="Times New Roman" w:cs="Times New Roman"/>
          <w:lang w:val="en-GB"/>
        </w:rPr>
        <w:t>tenders</w:t>
      </w:r>
      <w:r w:rsidR="006C3F18" w:rsidRPr="00D4034B">
        <w:rPr>
          <w:rFonts w:ascii="Times New Roman" w:hAnsi="Times New Roman" w:cs="Times New Roman"/>
          <w:lang w:val="en-GB"/>
        </w:rPr>
        <w:t>;</w:t>
      </w:r>
      <w:r w:rsidR="00083568" w:rsidRPr="00D4034B">
        <w:rPr>
          <w:rFonts w:ascii="Times New Roman" w:hAnsi="Times New Roman" w:cs="Times New Roman"/>
          <w:lang w:val="en-GB"/>
        </w:rPr>
        <w:t xml:space="preserve"> </w:t>
      </w:r>
    </w:p>
    <w:p w14:paraId="0996904C" w14:textId="4D33EE95" w:rsidR="00083568" w:rsidRPr="00D4034B" w:rsidRDefault="00D4034B"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lang w:val="en-GB"/>
        </w:rPr>
      </w:pPr>
      <w:r>
        <w:rPr>
          <w:rFonts w:ascii="Times New Roman" w:hAnsi="Times New Roman" w:cs="Times New Roman"/>
          <w:lang w:val="en-GB"/>
        </w:rPr>
        <w:t>R</w:t>
      </w:r>
      <w:r w:rsidRPr="00D4034B">
        <w:rPr>
          <w:rFonts w:ascii="Times New Roman" w:hAnsi="Times New Roman" w:cs="Times New Roman"/>
          <w:lang w:val="en-GB"/>
        </w:rPr>
        <w:t>eceive and evaluate applications</w:t>
      </w:r>
      <w:r w:rsidR="006C3F18" w:rsidRPr="00D4034B">
        <w:rPr>
          <w:rFonts w:ascii="Times New Roman" w:hAnsi="Times New Roman" w:cs="Times New Roman"/>
          <w:lang w:val="en-GB"/>
        </w:rPr>
        <w:t>;</w:t>
      </w:r>
    </w:p>
    <w:p w14:paraId="7CC792E8" w14:textId="33A6CE41" w:rsidR="00083568" w:rsidRPr="00D4034B" w:rsidRDefault="00D4034B"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lang w:val="en-GB"/>
        </w:rPr>
      </w:pPr>
      <w:r>
        <w:rPr>
          <w:rFonts w:ascii="Times New Roman" w:hAnsi="Times New Roman" w:cs="Times New Roman"/>
          <w:lang w:val="en-GB"/>
        </w:rPr>
        <w:t>Conclude</w:t>
      </w:r>
      <w:r w:rsidRPr="00D4034B">
        <w:rPr>
          <w:rFonts w:ascii="Times New Roman" w:hAnsi="Times New Roman" w:cs="Times New Roman"/>
          <w:lang w:val="en-GB"/>
        </w:rPr>
        <w:t xml:space="preserve"> grant (project funding) agreements</w:t>
      </w:r>
      <w:r w:rsidR="006C3F18" w:rsidRPr="00D4034B">
        <w:rPr>
          <w:rFonts w:ascii="Times New Roman" w:hAnsi="Times New Roman" w:cs="Times New Roman"/>
          <w:lang w:val="en-GB"/>
        </w:rPr>
        <w:t>;</w:t>
      </w:r>
    </w:p>
    <w:p w14:paraId="17078BDF" w14:textId="49DB7E83" w:rsidR="00083568" w:rsidRPr="00D4034B" w:rsidRDefault="00D4034B"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lang w:val="en-GB"/>
        </w:rPr>
      </w:pPr>
      <w:r>
        <w:rPr>
          <w:rFonts w:ascii="Times New Roman" w:hAnsi="Times New Roman" w:cs="Times New Roman"/>
          <w:lang w:val="en-GB"/>
        </w:rPr>
        <w:t>C</w:t>
      </w:r>
      <w:r w:rsidRPr="00D4034B">
        <w:rPr>
          <w:rFonts w:ascii="Times New Roman" w:hAnsi="Times New Roman" w:cs="Times New Roman"/>
          <w:lang w:val="en-GB"/>
        </w:rPr>
        <w:t>ommunicate with applicants and project implementers</w:t>
      </w:r>
      <w:r w:rsidRPr="00D4034B">
        <w:rPr>
          <w:rStyle w:val="FootnoteReference"/>
          <w:rFonts w:ascii="Times New Roman" w:hAnsi="Times New Roman" w:cs="Times New Roman"/>
          <w:vertAlign w:val="baseline"/>
          <w:lang w:val="en-GB"/>
        </w:rPr>
        <w:t xml:space="preserve"> </w:t>
      </w:r>
      <w:r w:rsidR="004A4194" w:rsidRPr="00D4034B">
        <w:rPr>
          <w:rStyle w:val="FootnoteReference"/>
          <w:rFonts w:ascii="Times New Roman" w:hAnsi="Times New Roman" w:cs="Times New Roman"/>
          <w:lang w:val="en-GB"/>
        </w:rPr>
        <w:footnoteReference w:id="1"/>
      </w:r>
      <w:r w:rsidR="006C3F18" w:rsidRPr="00D4034B">
        <w:rPr>
          <w:rFonts w:ascii="Times New Roman" w:hAnsi="Times New Roman" w:cs="Times New Roman"/>
          <w:lang w:val="en-GB"/>
        </w:rPr>
        <w:t>;</w:t>
      </w:r>
    </w:p>
    <w:p w14:paraId="39BB7A32" w14:textId="7FC27F82" w:rsidR="006C3F18" w:rsidRPr="00D4034B" w:rsidRDefault="00D4034B" w:rsidP="00CC3CC7">
      <w:pPr>
        <w:pStyle w:val="ListParagraph"/>
        <w:numPr>
          <w:ilvl w:val="2"/>
          <w:numId w:val="2"/>
        </w:numPr>
        <w:tabs>
          <w:tab w:val="left" w:pos="540"/>
          <w:tab w:val="left" w:pos="990"/>
        </w:tabs>
        <w:spacing w:after="120" w:line="240" w:lineRule="auto"/>
        <w:ind w:left="540" w:hanging="180"/>
        <w:contextualSpacing w:val="0"/>
        <w:jc w:val="both"/>
        <w:rPr>
          <w:rFonts w:ascii="Times New Roman" w:hAnsi="Times New Roman" w:cs="Times New Roman"/>
          <w:lang w:val="en-GB"/>
        </w:rPr>
      </w:pPr>
      <w:r>
        <w:rPr>
          <w:rFonts w:ascii="Times New Roman" w:hAnsi="Times New Roman" w:cs="Times New Roman"/>
          <w:lang w:val="en-GB"/>
        </w:rPr>
        <w:t>S</w:t>
      </w:r>
      <w:r w:rsidRPr="00D4034B">
        <w:rPr>
          <w:rFonts w:ascii="Times New Roman" w:hAnsi="Times New Roman" w:cs="Times New Roman"/>
          <w:lang w:val="en-GB"/>
        </w:rPr>
        <w:t>ign and administer grant (project funding) agreements (e.g. processing amendments, payments, reimbursements</w:t>
      </w:r>
      <w:r w:rsidR="006C3F18" w:rsidRPr="00D4034B">
        <w:rPr>
          <w:rFonts w:ascii="Times New Roman" w:hAnsi="Times New Roman" w:cs="Times New Roman"/>
          <w:lang w:val="en-GB"/>
        </w:rPr>
        <w:t>).</w:t>
      </w:r>
    </w:p>
    <w:p w14:paraId="684BA342" w14:textId="177024D3" w:rsidR="006C3F18" w:rsidRPr="00D4034B" w:rsidRDefault="00083568" w:rsidP="00CC3CC7">
      <w:pPr>
        <w:pStyle w:val="ListParagraph"/>
        <w:numPr>
          <w:ilvl w:val="1"/>
          <w:numId w:val="2"/>
        </w:numPr>
        <w:tabs>
          <w:tab w:val="left" w:pos="54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D4034B" w:rsidRPr="00D4034B">
        <w:rPr>
          <w:rFonts w:ascii="Times New Roman" w:hAnsi="Times New Roman" w:cs="Times New Roman"/>
          <w:lang w:val="en-GB"/>
        </w:rPr>
        <w:t>The objectives of eSInnis</w:t>
      </w:r>
      <w:r w:rsidR="006C3F18" w:rsidRPr="00D4034B">
        <w:rPr>
          <w:rFonts w:ascii="Times New Roman" w:hAnsi="Times New Roman" w:cs="Times New Roman"/>
          <w:lang w:val="en-GB"/>
        </w:rPr>
        <w:t>:</w:t>
      </w:r>
    </w:p>
    <w:p w14:paraId="5BDF9652" w14:textId="6822E5C8" w:rsidR="004E170C" w:rsidRPr="00D4034B" w:rsidRDefault="00D4034B"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lang w:val="en-GB"/>
        </w:rPr>
      </w:pPr>
      <w:r>
        <w:rPr>
          <w:rFonts w:ascii="Times New Roman" w:hAnsi="Times New Roman" w:cs="Times New Roman"/>
          <w:lang w:val="en-GB"/>
        </w:rPr>
        <w:t>T</w:t>
      </w:r>
      <w:r w:rsidRPr="00D4034B">
        <w:rPr>
          <w:rFonts w:ascii="Times New Roman" w:hAnsi="Times New Roman" w:cs="Times New Roman"/>
          <w:lang w:val="en-GB"/>
        </w:rPr>
        <w:t>o automate the processes of EU‑level calls, applications and project administration</w:t>
      </w:r>
      <w:r w:rsidR="006C3F18" w:rsidRPr="00D4034B">
        <w:rPr>
          <w:rFonts w:ascii="Times New Roman" w:hAnsi="Times New Roman" w:cs="Times New Roman"/>
          <w:lang w:val="en-GB"/>
        </w:rPr>
        <w:t>,</w:t>
      </w:r>
    </w:p>
    <w:p w14:paraId="2CBD8A80" w14:textId="287FDC94" w:rsidR="006C3F18" w:rsidRPr="00D4034B" w:rsidRDefault="00D4034B"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lang w:val="en-GB"/>
        </w:rPr>
      </w:pPr>
      <w:r>
        <w:rPr>
          <w:rFonts w:ascii="Times New Roman" w:hAnsi="Times New Roman" w:cs="Times New Roman"/>
          <w:lang w:val="en-GB"/>
        </w:rPr>
        <w:t>T</w:t>
      </w:r>
      <w:r w:rsidRPr="00D4034B">
        <w:rPr>
          <w:rFonts w:ascii="Times New Roman" w:hAnsi="Times New Roman" w:cs="Times New Roman"/>
          <w:lang w:val="en-GB"/>
        </w:rPr>
        <w:t>o ensure data exchange between the Agency, applicants and project implementers</w:t>
      </w:r>
      <w:r w:rsidR="006C3F18" w:rsidRPr="00D4034B">
        <w:rPr>
          <w:rFonts w:ascii="Times New Roman" w:hAnsi="Times New Roman" w:cs="Times New Roman"/>
          <w:lang w:val="en-GB"/>
        </w:rPr>
        <w:t>.</w:t>
      </w:r>
    </w:p>
    <w:p w14:paraId="7E77235E" w14:textId="72173B12" w:rsidR="006C3F18" w:rsidRPr="00D4034B" w:rsidRDefault="00D4034B" w:rsidP="00CC3CC7">
      <w:pPr>
        <w:pStyle w:val="ListParagraph"/>
        <w:numPr>
          <w:ilvl w:val="1"/>
          <w:numId w:val="2"/>
        </w:numPr>
        <w:tabs>
          <w:tab w:val="left" w:pos="54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The main functions of eSInnis</w:t>
      </w:r>
      <w:r w:rsidR="006C3F18" w:rsidRPr="00D4034B">
        <w:rPr>
          <w:rFonts w:ascii="Times New Roman" w:hAnsi="Times New Roman" w:cs="Times New Roman"/>
          <w:lang w:val="en-GB"/>
        </w:rPr>
        <w:t>:</w:t>
      </w:r>
    </w:p>
    <w:p w14:paraId="1B326394" w14:textId="3AA79810" w:rsidR="004E170C" w:rsidRPr="00D4034B" w:rsidRDefault="00D4034B"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lang w:val="en-GB"/>
        </w:rPr>
      </w:pPr>
      <w:r>
        <w:rPr>
          <w:rFonts w:ascii="Times New Roman" w:hAnsi="Times New Roman" w:cs="Times New Roman"/>
          <w:lang w:val="en-GB"/>
        </w:rPr>
        <w:t>C</w:t>
      </w:r>
      <w:r w:rsidRPr="00D4034B">
        <w:rPr>
          <w:rFonts w:ascii="Times New Roman" w:hAnsi="Times New Roman" w:cs="Times New Roman"/>
          <w:lang w:val="en-GB"/>
        </w:rPr>
        <w:t>ollect, store, process and retain data related to EU‑level calls, applications, project implementation and grant (project funding) agreements</w:t>
      </w:r>
      <w:r w:rsidR="006C3F18" w:rsidRPr="00D4034B">
        <w:rPr>
          <w:rFonts w:ascii="Times New Roman" w:hAnsi="Times New Roman" w:cs="Times New Roman"/>
          <w:lang w:val="en-GB"/>
        </w:rPr>
        <w:t>;</w:t>
      </w:r>
    </w:p>
    <w:p w14:paraId="55FB8E6D" w14:textId="2F1CB680" w:rsidR="006C3F18" w:rsidRPr="00D4034B" w:rsidRDefault="00D4034B"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lang w:val="en-GB"/>
        </w:rPr>
      </w:pPr>
      <w:r>
        <w:rPr>
          <w:rFonts w:ascii="Times New Roman" w:hAnsi="Times New Roman" w:cs="Times New Roman"/>
          <w:lang w:val="en-GB"/>
        </w:rPr>
        <w:t>R</w:t>
      </w:r>
      <w:r w:rsidRPr="00D4034B">
        <w:rPr>
          <w:rFonts w:ascii="Times New Roman" w:hAnsi="Times New Roman" w:cs="Times New Roman"/>
          <w:lang w:val="en-GB"/>
        </w:rPr>
        <w:t>eceive documents and data electronically from applicants and project implementers</w:t>
      </w:r>
      <w:r w:rsidR="001E7862" w:rsidRPr="00D4034B">
        <w:rPr>
          <w:rFonts w:ascii="Times New Roman" w:hAnsi="Times New Roman" w:cs="Times New Roman"/>
          <w:lang w:val="en-GB"/>
        </w:rPr>
        <w:t>;</w:t>
      </w:r>
    </w:p>
    <w:p w14:paraId="2E93C450" w14:textId="15956832" w:rsidR="006C3F18" w:rsidRPr="00D4034B" w:rsidRDefault="00D4034B"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lang w:val="en-GB"/>
        </w:rPr>
      </w:pPr>
      <w:r>
        <w:rPr>
          <w:rFonts w:ascii="Times New Roman" w:hAnsi="Times New Roman" w:cs="Times New Roman"/>
          <w:lang w:val="en-GB"/>
        </w:rPr>
        <w:t>P</w:t>
      </w:r>
      <w:r w:rsidRPr="00D4034B">
        <w:rPr>
          <w:rFonts w:ascii="Times New Roman" w:hAnsi="Times New Roman" w:cs="Times New Roman"/>
          <w:lang w:val="en-GB"/>
        </w:rPr>
        <w:t>rovide applicants, project implementers and Agency staff with information on the status of calls, applications and projects, administrative processes and other project‑related data</w:t>
      </w:r>
      <w:r w:rsidR="006C3F18" w:rsidRPr="00D4034B">
        <w:rPr>
          <w:rFonts w:ascii="Times New Roman" w:hAnsi="Times New Roman" w:cs="Times New Roman"/>
          <w:lang w:val="en-GB"/>
        </w:rPr>
        <w:t>;</w:t>
      </w:r>
    </w:p>
    <w:p w14:paraId="75DF0D4C" w14:textId="7FD4E75B" w:rsidR="006C3F18" w:rsidRPr="00D4034B" w:rsidRDefault="00D4034B"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lang w:val="en-GB"/>
        </w:rPr>
      </w:pPr>
      <w:r>
        <w:rPr>
          <w:rFonts w:ascii="Times New Roman" w:hAnsi="Times New Roman" w:cs="Times New Roman"/>
          <w:lang w:val="en-GB"/>
        </w:rPr>
        <w:lastRenderedPageBreak/>
        <w:t>A</w:t>
      </w:r>
      <w:r w:rsidRPr="00D4034B">
        <w:rPr>
          <w:rFonts w:ascii="Times New Roman" w:hAnsi="Times New Roman" w:cs="Times New Roman"/>
          <w:lang w:val="en-GB"/>
        </w:rPr>
        <w:t>utomate EU‑level call, application and project administration processes, including application evaluation, preparation of grant (project funding) agreements, administration of amendments and financial reporting</w:t>
      </w:r>
      <w:r w:rsidR="006C3F18" w:rsidRPr="00D4034B">
        <w:rPr>
          <w:rFonts w:ascii="Times New Roman" w:hAnsi="Times New Roman" w:cs="Times New Roman"/>
          <w:lang w:val="en-GB"/>
        </w:rPr>
        <w:t>;</w:t>
      </w:r>
    </w:p>
    <w:p w14:paraId="090E0D74" w14:textId="6D3B83F3" w:rsidR="006C3F18" w:rsidRPr="00D4034B" w:rsidRDefault="00D4034B"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lang w:val="en-GB"/>
        </w:rPr>
      </w:pPr>
      <w:r>
        <w:rPr>
          <w:rFonts w:ascii="Times New Roman" w:hAnsi="Times New Roman" w:cs="Times New Roman"/>
          <w:lang w:val="en-GB"/>
        </w:rPr>
        <w:t>M</w:t>
      </w:r>
      <w:r w:rsidRPr="00D4034B">
        <w:rPr>
          <w:rFonts w:ascii="Times New Roman" w:hAnsi="Times New Roman" w:cs="Times New Roman"/>
          <w:lang w:val="en-GB"/>
        </w:rPr>
        <w:t>anage user registration and access rights, ensuring secure access to eSInnis functionalities according to user roles</w:t>
      </w:r>
      <w:r w:rsidR="006C3F18" w:rsidRPr="00D4034B">
        <w:rPr>
          <w:rFonts w:ascii="Times New Roman" w:hAnsi="Times New Roman" w:cs="Times New Roman"/>
          <w:lang w:val="en-GB"/>
        </w:rPr>
        <w:t>;</w:t>
      </w:r>
    </w:p>
    <w:p w14:paraId="7B26E3E5" w14:textId="00308990" w:rsidR="006C3F18" w:rsidRPr="00D4034B" w:rsidRDefault="00D4034B"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lang w:val="en-GB"/>
        </w:rPr>
      </w:pPr>
      <w:r>
        <w:rPr>
          <w:rFonts w:ascii="Times New Roman" w:hAnsi="Times New Roman" w:cs="Times New Roman"/>
          <w:lang w:val="en-GB"/>
        </w:rPr>
        <w:t>E</w:t>
      </w:r>
      <w:r w:rsidRPr="00D4034B">
        <w:rPr>
          <w:rFonts w:ascii="Times New Roman" w:hAnsi="Times New Roman" w:cs="Times New Roman"/>
          <w:lang w:val="en-GB"/>
        </w:rPr>
        <w:t>nsure effective communication between the Agency and external users</w:t>
      </w:r>
      <w:r w:rsidR="006C3F18" w:rsidRPr="00D4034B">
        <w:rPr>
          <w:rFonts w:ascii="Times New Roman" w:hAnsi="Times New Roman" w:cs="Times New Roman"/>
          <w:lang w:val="en-GB"/>
        </w:rPr>
        <w:t>.</w:t>
      </w:r>
    </w:p>
    <w:p w14:paraId="1E01B058" w14:textId="6E1603CB" w:rsidR="006C3F18" w:rsidRPr="00D4034B" w:rsidRDefault="005C20DD" w:rsidP="00CC3CC7">
      <w:pPr>
        <w:pStyle w:val="ListParagraph"/>
        <w:numPr>
          <w:ilvl w:val="1"/>
          <w:numId w:val="2"/>
        </w:numPr>
        <w:tabs>
          <w:tab w:val="left" w:pos="54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D4034B" w:rsidRPr="00D4034B">
        <w:rPr>
          <w:rFonts w:ascii="Times New Roman" w:hAnsi="Times New Roman" w:cs="Times New Roman"/>
          <w:lang w:val="en-GB"/>
        </w:rPr>
        <w:t>eSInnis is accessible at the following addresses</w:t>
      </w:r>
      <w:r w:rsidRPr="00D4034B">
        <w:rPr>
          <w:rFonts w:ascii="Times New Roman" w:hAnsi="Times New Roman" w:cs="Times New Roman"/>
          <w:lang w:val="en-GB"/>
        </w:rPr>
        <w:t>:</w:t>
      </w:r>
    </w:p>
    <w:p w14:paraId="41D6E607" w14:textId="2023B2E5" w:rsidR="006C3F18" w:rsidRPr="00D4034B" w:rsidRDefault="00D4034B"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lang w:val="en-GB"/>
        </w:rPr>
      </w:pPr>
      <w:r>
        <w:rPr>
          <w:rFonts w:ascii="Times New Roman" w:hAnsi="Times New Roman" w:cs="Times New Roman"/>
          <w:lang w:val="en-GB"/>
        </w:rPr>
        <w:t>F</w:t>
      </w:r>
      <w:r w:rsidRPr="00D4034B">
        <w:rPr>
          <w:rFonts w:ascii="Times New Roman" w:hAnsi="Times New Roman" w:cs="Times New Roman"/>
          <w:lang w:val="en-GB"/>
        </w:rPr>
        <w:t>or external users</w:t>
      </w:r>
      <w:r>
        <w:rPr>
          <w:rFonts w:ascii="Times New Roman" w:hAnsi="Times New Roman" w:cs="Times New Roman"/>
          <w:lang w:val="en-GB"/>
        </w:rPr>
        <w:t>:</w:t>
      </w:r>
      <w:r w:rsidRPr="00D4034B">
        <w:rPr>
          <w:lang w:val="en-GB"/>
        </w:rPr>
        <w:t xml:space="preserve"> </w:t>
      </w:r>
      <w:hyperlink r:id="rId8" w:history="1">
        <w:r w:rsidR="004E170C" w:rsidRPr="00D4034B">
          <w:rPr>
            <w:rStyle w:val="Hyperlink"/>
            <w:rFonts w:ascii="Times New Roman" w:hAnsi="Times New Roman" w:cs="Times New Roman"/>
            <w:lang w:val="en-GB"/>
          </w:rPr>
          <w:t>www.esinnis.eu</w:t>
        </w:r>
      </w:hyperlink>
      <w:r w:rsidR="006C3F18" w:rsidRPr="00D4034B">
        <w:rPr>
          <w:rFonts w:ascii="Times New Roman" w:hAnsi="Times New Roman" w:cs="Times New Roman"/>
          <w:lang w:val="en-GB"/>
        </w:rPr>
        <w:t>;</w:t>
      </w:r>
    </w:p>
    <w:p w14:paraId="6C436E03" w14:textId="64BF02FC" w:rsidR="006C3F18" w:rsidRPr="00D4034B" w:rsidRDefault="00D4034B"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lang w:val="en-GB"/>
        </w:rPr>
      </w:pPr>
      <w:r>
        <w:rPr>
          <w:lang w:val="en-GB"/>
        </w:rPr>
        <w:t xml:space="preserve"> </w:t>
      </w:r>
      <w:r w:rsidRPr="00D4034B">
        <w:rPr>
          <w:rFonts w:ascii="Times New Roman" w:hAnsi="Times New Roman" w:cs="Times New Roman"/>
          <w:lang w:val="en-GB"/>
        </w:rPr>
        <w:t xml:space="preserve">For employees of the Contracting Authority (internal users): </w:t>
      </w:r>
      <w:hyperlink r:id="rId9" w:history="1">
        <w:r w:rsidRPr="00D4034B">
          <w:rPr>
            <w:rStyle w:val="Hyperlink"/>
            <w:rFonts w:ascii="Times New Roman" w:hAnsi="Times New Roman" w:cs="Times New Roman"/>
            <w:lang w:val="en-GB"/>
          </w:rPr>
          <w:t>www.esinnis.eu/esfa</w:t>
        </w:r>
      </w:hyperlink>
      <w:r w:rsidR="006C3F18" w:rsidRPr="00D4034B">
        <w:rPr>
          <w:rFonts w:ascii="Times New Roman" w:hAnsi="Times New Roman" w:cs="Times New Roman"/>
          <w:lang w:val="en-GB"/>
        </w:rPr>
        <w:t>;</w:t>
      </w:r>
    </w:p>
    <w:p w14:paraId="71E05043" w14:textId="482906B3" w:rsidR="006C3F18" w:rsidRPr="00D4034B" w:rsidRDefault="00D4034B" w:rsidP="003943BB">
      <w:pPr>
        <w:pStyle w:val="ListParagraph"/>
        <w:numPr>
          <w:ilvl w:val="2"/>
          <w:numId w:val="2"/>
        </w:numPr>
        <w:tabs>
          <w:tab w:val="left" w:pos="540"/>
          <w:tab w:val="left" w:pos="990"/>
          <w:tab w:val="left" w:pos="1710"/>
        </w:tabs>
        <w:spacing w:after="120" w:line="240" w:lineRule="auto"/>
        <w:ind w:left="36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For the eSInnis administrator </w:t>
      </w:r>
      <w:hyperlink r:id="rId10" w:history="1">
        <w:r w:rsidRPr="00D4034B">
          <w:rPr>
            <w:rStyle w:val="Hyperlink"/>
            <w:rFonts w:ascii="Times New Roman" w:hAnsi="Times New Roman" w:cs="Times New Roman"/>
            <w:lang w:val="en-GB"/>
          </w:rPr>
          <w:t>www.esinnis.eu/ew4</w:t>
        </w:r>
      </w:hyperlink>
      <w:r w:rsidR="006C3F18" w:rsidRPr="00D4034B">
        <w:rPr>
          <w:rFonts w:ascii="Times New Roman" w:hAnsi="Times New Roman" w:cs="Times New Roman"/>
          <w:lang w:val="en-GB"/>
        </w:rPr>
        <w:t>.</w:t>
      </w:r>
    </w:p>
    <w:p w14:paraId="4B14DF44" w14:textId="5CDAB98E" w:rsidR="00F97C2D" w:rsidRPr="00D4034B" w:rsidRDefault="00F97C2D" w:rsidP="00CC3CC7">
      <w:pPr>
        <w:pStyle w:val="ListParagraph"/>
        <w:numPr>
          <w:ilvl w:val="1"/>
          <w:numId w:val="2"/>
        </w:numPr>
        <w:tabs>
          <w:tab w:val="left" w:pos="54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eSInnis </w:t>
      </w:r>
      <w:r w:rsidR="00D4034B" w:rsidRPr="00D4034B">
        <w:rPr>
          <w:rFonts w:ascii="Times New Roman" w:hAnsi="Times New Roman" w:cs="Times New Roman"/>
          <w:lang w:val="en-GB"/>
        </w:rPr>
        <w:t>has both a test (TEST) and a production (PROD) environment</w:t>
      </w:r>
      <w:r w:rsidR="0051355C" w:rsidRPr="00D4034B">
        <w:rPr>
          <w:rFonts w:ascii="Times New Roman" w:hAnsi="Times New Roman" w:cs="Times New Roman"/>
          <w:lang w:val="en-GB"/>
        </w:rPr>
        <w:t>.</w:t>
      </w:r>
    </w:p>
    <w:p w14:paraId="56CD7FD8" w14:textId="31B78E80" w:rsidR="00CD5655" w:rsidRPr="00D4034B" w:rsidRDefault="00764FD8" w:rsidP="00CC3CC7">
      <w:pPr>
        <w:pStyle w:val="ListParagraph"/>
        <w:numPr>
          <w:ilvl w:val="1"/>
          <w:numId w:val="2"/>
        </w:numPr>
        <w:tabs>
          <w:tab w:val="left" w:pos="54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CD5655" w:rsidRPr="00D4034B">
        <w:rPr>
          <w:rFonts w:ascii="Times New Roman" w:hAnsi="Times New Roman" w:cs="Times New Roman"/>
          <w:lang w:val="en-GB"/>
        </w:rPr>
        <w:t xml:space="preserve">eSInnis </w:t>
      </w:r>
      <w:r w:rsidR="00D4034B" w:rsidRPr="00D4034B">
        <w:rPr>
          <w:rFonts w:ascii="Times New Roman" w:hAnsi="Times New Roman" w:cs="Times New Roman"/>
          <w:lang w:val="en-GB"/>
        </w:rPr>
        <w:t>consists of the following modules</w:t>
      </w:r>
      <w:r w:rsidR="00CD5655" w:rsidRPr="00D4034B">
        <w:rPr>
          <w:rFonts w:ascii="Times New Roman" w:hAnsi="Times New Roman" w:cs="Times New Roman"/>
          <w:lang w:val="en-GB"/>
        </w:rPr>
        <w:t>:</w:t>
      </w:r>
    </w:p>
    <w:p w14:paraId="24AE5AF0" w14:textId="5000E66D" w:rsidR="00CD5655" w:rsidRPr="00D4034B" w:rsidRDefault="002F4399" w:rsidP="00CC3CC7">
      <w:pPr>
        <w:pStyle w:val="ListParagraph"/>
        <w:numPr>
          <w:ilvl w:val="2"/>
          <w:numId w:val="2"/>
        </w:numPr>
        <w:tabs>
          <w:tab w:val="left" w:pos="540"/>
          <w:tab w:val="left" w:pos="990"/>
          <w:tab w:val="left" w:pos="117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Calls Module, with the following main functions</w:t>
      </w:r>
      <w:r w:rsidR="00CD5655" w:rsidRPr="00D4034B">
        <w:rPr>
          <w:rFonts w:ascii="Times New Roman" w:hAnsi="Times New Roman" w:cs="Times New Roman"/>
          <w:lang w:val="en-GB"/>
        </w:rPr>
        <w:t>:</w:t>
      </w:r>
    </w:p>
    <w:p w14:paraId="4FE3637B" w14:textId="4380DF04" w:rsidR="00CD5655" w:rsidRPr="00D4034B" w:rsidRDefault="00BE6D88" w:rsidP="00CC3CC7">
      <w:pPr>
        <w:pStyle w:val="ListParagraph"/>
        <w:numPr>
          <w:ilvl w:val="3"/>
          <w:numId w:val="2"/>
        </w:numPr>
        <w:tabs>
          <w:tab w:val="left" w:pos="540"/>
          <w:tab w:val="left" w:pos="1170"/>
          <w:tab w:val="left" w:pos="1350"/>
        </w:tabs>
        <w:spacing w:after="120" w:line="240" w:lineRule="auto"/>
        <w:ind w:left="54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Pr>
          <w:rFonts w:ascii="Times New Roman" w:hAnsi="Times New Roman" w:cs="Times New Roman"/>
          <w:lang w:val="en-GB"/>
        </w:rPr>
        <w:t>P</w:t>
      </w:r>
      <w:r w:rsidR="002F4399" w:rsidRPr="002F4399">
        <w:rPr>
          <w:rFonts w:ascii="Times New Roman" w:hAnsi="Times New Roman" w:cs="Times New Roman"/>
          <w:lang w:val="en-GB"/>
        </w:rPr>
        <w:t>reparing, publishing and viewing call information</w:t>
      </w:r>
      <w:r w:rsidR="00CD5655" w:rsidRPr="00D4034B">
        <w:rPr>
          <w:rFonts w:ascii="Times New Roman" w:hAnsi="Times New Roman" w:cs="Times New Roman"/>
          <w:lang w:val="en-GB"/>
        </w:rPr>
        <w:t>;</w:t>
      </w:r>
    </w:p>
    <w:p w14:paraId="616C4BA9" w14:textId="2D73AC6E" w:rsidR="00CD5655" w:rsidRPr="00D4034B" w:rsidRDefault="00BE6D88" w:rsidP="00CC3CC7">
      <w:pPr>
        <w:pStyle w:val="ListParagraph"/>
        <w:numPr>
          <w:ilvl w:val="3"/>
          <w:numId w:val="2"/>
        </w:numPr>
        <w:tabs>
          <w:tab w:val="left" w:pos="540"/>
          <w:tab w:val="left" w:pos="1170"/>
          <w:tab w:val="left" w:pos="1350"/>
        </w:tabs>
        <w:spacing w:after="120" w:line="240" w:lineRule="auto"/>
        <w:ind w:left="54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Pr>
          <w:rFonts w:ascii="Times New Roman" w:hAnsi="Times New Roman" w:cs="Times New Roman"/>
          <w:lang w:val="en-GB"/>
        </w:rPr>
        <w:t>A</w:t>
      </w:r>
      <w:r w:rsidR="002F4399" w:rsidRPr="002F4399">
        <w:rPr>
          <w:rFonts w:ascii="Times New Roman" w:hAnsi="Times New Roman" w:cs="Times New Roman"/>
          <w:lang w:val="en-GB"/>
        </w:rPr>
        <w:t>dapting the application form for a specific call</w:t>
      </w:r>
      <w:r w:rsidR="00CD5655" w:rsidRPr="00D4034B">
        <w:rPr>
          <w:rFonts w:ascii="Times New Roman" w:hAnsi="Times New Roman" w:cs="Times New Roman"/>
          <w:lang w:val="en-GB"/>
        </w:rPr>
        <w:t>,</w:t>
      </w:r>
    </w:p>
    <w:p w14:paraId="129F7467" w14:textId="5BB70EF7" w:rsidR="00CD5655" w:rsidRPr="00D4034B" w:rsidRDefault="00BE6D88" w:rsidP="00CC3CC7">
      <w:pPr>
        <w:pStyle w:val="ListParagraph"/>
        <w:numPr>
          <w:ilvl w:val="3"/>
          <w:numId w:val="2"/>
        </w:numPr>
        <w:tabs>
          <w:tab w:val="left" w:pos="540"/>
          <w:tab w:val="left" w:pos="1170"/>
          <w:tab w:val="left" w:pos="1350"/>
        </w:tabs>
        <w:spacing w:after="120" w:line="240" w:lineRule="auto"/>
        <w:ind w:left="54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Pr>
          <w:rFonts w:ascii="Times New Roman" w:hAnsi="Times New Roman" w:cs="Times New Roman"/>
          <w:lang w:val="en-GB"/>
        </w:rPr>
        <w:t>M</w:t>
      </w:r>
      <w:r w:rsidR="002F4399" w:rsidRPr="002F4399">
        <w:rPr>
          <w:rFonts w:ascii="Times New Roman" w:hAnsi="Times New Roman" w:cs="Times New Roman"/>
          <w:lang w:val="en-GB"/>
        </w:rPr>
        <w:t>anaging the settings of internal Agency checklists related to the call (including administration checklists</w:t>
      </w:r>
      <w:r w:rsidR="00F8165A" w:rsidRPr="00D4034B">
        <w:rPr>
          <w:rFonts w:ascii="Times New Roman" w:hAnsi="Times New Roman" w:cs="Times New Roman"/>
          <w:lang w:val="en-GB"/>
        </w:rPr>
        <w:t>)</w:t>
      </w:r>
      <w:r w:rsidR="00CD5655" w:rsidRPr="00D4034B">
        <w:rPr>
          <w:rFonts w:ascii="Times New Roman" w:hAnsi="Times New Roman" w:cs="Times New Roman"/>
          <w:lang w:val="en-GB"/>
        </w:rPr>
        <w:t>.</w:t>
      </w:r>
    </w:p>
    <w:p w14:paraId="0A415D60" w14:textId="7A8AC265" w:rsidR="00CD5655" w:rsidRPr="00D4034B" w:rsidRDefault="00CC3CC7" w:rsidP="003943BB">
      <w:pPr>
        <w:pStyle w:val="ListParagraph"/>
        <w:numPr>
          <w:ilvl w:val="2"/>
          <w:numId w:val="2"/>
        </w:numPr>
        <w:tabs>
          <w:tab w:val="left" w:pos="540"/>
          <w:tab w:val="left" w:pos="900"/>
        </w:tabs>
        <w:spacing w:after="120" w:line="240" w:lineRule="auto"/>
        <w:ind w:left="36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Applications Module, with the following main functions</w:t>
      </w:r>
      <w:r w:rsidR="00CD5655" w:rsidRPr="00D4034B">
        <w:rPr>
          <w:rFonts w:ascii="Times New Roman" w:hAnsi="Times New Roman" w:cs="Times New Roman"/>
          <w:lang w:val="en-GB"/>
        </w:rPr>
        <w:t>:</w:t>
      </w:r>
    </w:p>
    <w:p w14:paraId="08A7EA12" w14:textId="3E69CD88" w:rsidR="00CD5655" w:rsidRPr="00D4034B" w:rsidRDefault="008C0C94" w:rsidP="005522D5">
      <w:pPr>
        <w:pStyle w:val="ListParagraph"/>
        <w:numPr>
          <w:ilvl w:val="3"/>
          <w:numId w:val="2"/>
        </w:numPr>
        <w:tabs>
          <w:tab w:val="left" w:pos="540"/>
          <w:tab w:val="left" w:pos="1260"/>
        </w:tabs>
        <w:spacing w:after="120" w:line="240" w:lineRule="auto"/>
        <w:ind w:left="54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Pr>
          <w:rFonts w:ascii="Times New Roman" w:hAnsi="Times New Roman" w:cs="Times New Roman"/>
          <w:lang w:val="en-GB"/>
        </w:rPr>
        <w:t>P</w:t>
      </w:r>
      <w:r w:rsidR="002F4399" w:rsidRPr="002F4399">
        <w:rPr>
          <w:rFonts w:ascii="Times New Roman" w:hAnsi="Times New Roman" w:cs="Times New Roman"/>
          <w:lang w:val="en-GB"/>
        </w:rPr>
        <w:t>reparing (filling in), submitting, registering and viewing applications</w:t>
      </w:r>
      <w:r w:rsidR="00CD5655" w:rsidRPr="00D4034B">
        <w:rPr>
          <w:rFonts w:ascii="Times New Roman" w:hAnsi="Times New Roman" w:cs="Times New Roman"/>
          <w:lang w:val="en-GB"/>
        </w:rPr>
        <w:t>;</w:t>
      </w:r>
    </w:p>
    <w:p w14:paraId="2CCB5EE0" w14:textId="11DBB2F3" w:rsidR="00CD5655" w:rsidRPr="00D4034B" w:rsidRDefault="008C0C94" w:rsidP="00122177">
      <w:pPr>
        <w:pStyle w:val="ListParagraph"/>
        <w:numPr>
          <w:ilvl w:val="3"/>
          <w:numId w:val="2"/>
        </w:numPr>
        <w:tabs>
          <w:tab w:val="left" w:pos="540"/>
          <w:tab w:val="left" w:pos="1260"/>
        </w:tabs>
        <w:spacing w:after="120" w:line="240" w:lineRule="auto"/>
        <w:ind w:left="990" w:hanging="457"/>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Pr>
          <w:rFonts w:ascii="Times New Roman" w:hAnsi="Times New Roman" w:cs="Times New Roman"/>
          <w:lang w:val="en-GB"/>
        </w:rPr>
        <w:t>P</w:t>
      </w:r>
      <w:r w:rsidR="002F4399" w:rsidRPr="002F4399">
        <w:rPr>
          <w:rFonts w:ascii="Times New Roman" w:hAnsi="Times New Roman" w:cs="Times New Roman"/>
          <w:lang w:val="en-GB"/>
        </w:rPr>
        <w:t>erforming application evaluations (eligibility and suitability, benefit evaluations including consolidation</w:t>
      </w:r>
      <w:r w:rsidR="00CD5655" w:rsidRPr="00D4034B">
        <w:rPr>
          <w:rFonts w:ascii="Times New Roman" w:hAnsi="Times New Roman" w:cs="Times New Roman"/>
          <w:lang w:val="en-GB"/>
        </w:rPr>
        <w:t>);</w:t>
      </w:r>
    </w:p>
    <w:p w14:paraId="110382E8" w14:textId="332BB736" w:rsidR="00CD5655" w:rsidRPr="00D4034B" w:rsidRDefault="008C0C94" w:rsidP="005522D5">
      <w:pPr>
        <w:pStyle w:val="ListParagraph"/>
        <w:numPr>
          <w:ilvl w:val="3"/>
          <w:numId w:val="2"/>
        </w:numPr>
        <w:tabs>
          <w:tab w:val="left" w:pos="540"/>
          <w:tab w:val="left" w:pos="1260"/>
        </w:tabs>
        <w:spacing w:after="120" w:line="240" w:lineRule="auto"/>
        <w:ind w:left="54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Pr>
          <w:rFonts w:ascii="Times New Roman" w:hAnsi="Times New Roman" w:cs="Times New Roman"/>
          <w:lang w:val="en-GB"/>
        </w:rPr>
        <w:t>I</w:t>
      </w:r>
      <w:r w:rsidR="002F4399" w:rsidRPr="002F4399">
        <w:rPr>
          <w:rFonts w:ascii="Times New Roman" w:hAnsi="Times New Roman" w:cs="Times New Roman"/>
          <w:lang w:val="en-GB"/>
        </w:rPr>
        <w:t>nforming applicants about evaluation results</w:t>
      </w:r>
      <w:r w:rsidR="00CD5655" w:rsidRPr="00D4034B">
        <w:rPr>
          <w:rFonts w:ascii="Times New Roman" w:hAnsi="Times New Roman" w:cs="Times New Roman"/>
          <w:lang w:val="en-GB"/>
        </w:rPr>
        <w:t>.</w:t>
      </w:r>
    </w:p>
    <w:p w14:paraId="4EC1B55A" w14:textId="65D3CABC" w:rsidR="00CD5655" w:rsidRPr="00D4034B" w:rsidRDefault="002F4399" w:rsidP="003943BB">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 xml:space="preserve">Grant Agreements Module, </w:t>
      </w:r>
      <w:r>
        <w:rPr>
          <w:rFonts w:ascii="Times New Roman" w:hAnsi="Times New Roman" w:cs="Times New Roman"/>
          <w:lang w:val="en-GB"/>
        </w:rPr>
        <w:t>which is</w:t>
      </w:r>
      <w:r w:rsidRPr="002F4399">
        <w:rPr>
          <w:rFonts w:ascii="Times New Roman" w:hAnsi="Times New Roman" w:cs="Times New Roman"/>
          <w:lang w:val="en-GB"/>
        </w:rPr>
        <w:t xml:space="preserve"> </w:t>
      </w:r>
      <w:r>
        <w:rPr>
          <w:rFonts w:ascii="Times New Roman" w:hAnsi="Times New Roman" w:cs="Times New Roman"/>
          <w:lang w:val="en-GB"/>
        </w:rPr>
        <w:t>primarily</w:t>
      </w:r>
      <w:r w:rsidRPr="002F4399">
        <w:rPr>
          <w:rFonts w:ascii="Times New Roman" w:hAnsi="Times New Roman" w:cs="Times New Roman"/>
          <w:lang w:val="en-GB"/>
        </w:rPr>
        <w:t xml:space="preserve"> </w:t>
      </w:r>
      <w:r>
        <w:rPr>
          <w:rFonts w:ascii="Times New Roman" w:hAnsi="Times New Roman" w:cs="Times New Roman"/>
          <w:lang w:val="en-GB"/>
        </w:rPr>
        <w:t>used</w:t>
      </w:r>
      <w:r w:rsidRPr="002F4399">
        <w:rPr>
          <w:rFonts w:ascii="Times New Roman" w:hAnsi="Times New Roman" w:cs="Times New Roman"/>
          <w:lang w:val="en-GB"/>
        </w:rPr>
        <w:t xml:space="preserve"> to prepare, sign and view grant (project funding) agreements and initiate projects</w:t>
      </w:r>
      <w:r w:rsidR="00CD5655" w:rsidRPr="00D4034B">
        <w:rPr>
          <w:rFonts w:ascii="Times New Roman" w:hAnsi="Times New Roman" w:cs="Times New Roman"/>
          <w:lang w:val="en-GB"/>
        </w:rPr>
        <w:t>.</w:t>
      </w:r>
    </w:p>
    <w:p w14:paraId="78572AF0" w14:textId="767B0A75" w:rsidR="00CD5655" w:rsidRPr="00D4034B" w:rsidRDefault="002F4399" w:rsidP="003943BB">
      <w:pPr>
        <w:pStyle w:val="ListParagraph"/>
        <w:numPr>
          <w:ilvl w:val="2"/>
          <w:numId w:val="2"/>
        </w:numPr>
        <w:tabs>
          <w:tab w:val="left" w:pos="540"/>
          <w:tab w:val="left" w:pos="108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Projects Module, with the following main functions</w:t>
      </w:r>
      <w:r w:rsidR="00CD5655" w:rsidRPr="00D4034B">
        <w:rPr>
          <w:rFonts w:ascii="Times New Roman" w:hAnsi="Times New Roman" w:cs="Times New Roman"/>
          <w:lang w:val="en-GB"/>
        </w:rPr>
        <w:t>:</w:t>
      </w:r>
    </w:p>
    <w:p w14:paraId="431732F2" w14:textId="0B87623E" w:rsidR="00CD5655" w:rsidRPr="00D4034B" w:rsidRDefault="002F4399" w:rsidP="003943BB">
      <w:pPr>
        <w:pStyle w:val="ListParagraph"/>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V</w:t>
      </w:r>
      <w:r w:rsidRPr="002F4399">
        <w:rPr>
          <w:rFonts w:ascii="Times New Roman" w:hAnsi="Times New Roman" w:cs="Times New Roman"/>
          <w:lang w:val="en-GB"/>
        </w:rPr>
        <w:t>iewing project data</w:t>
      </w:r>
      <w:r w:rsidR="00CD5655" w:rsidRPr="00D4034B">
        <w:rPr>
          <w:rFonts w:ascii="Times New Roman" w:hAnsi="Times New Roman" w:cs="Times New Roman"/>
          <w:lang w:val="en-GB"/>
        </w:rPr>
        <w:t>;</w:t>
      </w:r>
    </w:p>
    <w:p w14:paraId="6C0A4E32" w14:textId="304308D7" w:rsidR="00CD5655" w:rsidRPr="00D4034B" w:rsidRDefault="002F4399" w:rsidP="003943BB">
      <w:pPr>
        <w:pStyle w:val="ListParagraph"/>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M</w:t>
      </w:r>
      <w:r w:rsidRPr="002F4399">
        <w:rPr>
          <w:rFonts w:ascii="Times New Roman" w:hAnsi="Times New Roman" w:cs="Times New Roman"/>
          <w:lang w:val="en-GB"/>
        </w:rPr>
        <w:t>aking and registering changes to project data</w:t>
      </w:r>
      <w:r w:rsidR="00CD5655" w:rsidRPr="00D4034B">
        <w:rPr>
          <w:rFonts w:ascii="Times New Roman" w:hAnsi="Times New Roman" w:cs="Times New Roman"/>
          <w:lang w:val="en-GB"/>
        </w:rPr>
        <w:t>;</w:t>
      </w:r>
    </w:p>
    <w:p w14:paraId="6266BDA9" w14:textId="1F88F60F" w:rsidR="00CD5655" w:rsidRPr="00D4034B" w:rsidRDefault="002F4399" w:rsidP="003943BB">
      <w:pPr>
        <w:pStyle w:val="ListParagraph"/>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M</w:t>
      </w:r>
      <w:r w:rsidRPr="002F4399">
        <w:rPr>
          <w:rFonts w:ascii="Times New Roman" w:hAnsi="Times New Roman" w:cs="Times New Roman"/>
          <w:lang w:val="en-GB"/>
        </w:rPr>
        <w:t>onitoring current project statuses</w:t>
      </w:r>
      <w:r w:rsidR="00CD5655" w:rsidRPr="00D4034B">
        <w:rPr>
          <w:rFonts w:ascii="Times New Roman" w:hAnsi="Times New Roman" w:cs="Times New Roman"/>
          <w:lang w:val="en-GB"/>
        </w:rPr>
        <w:t>;</w:t>
      </w:r>
    </w:p>
    <w:p w14:paraId="1A86F302" w14:textId="4FB0CC86" w:rsidR="00CD5655" w:rsidRPr="00D4034B" w:rsidRDefault="002F4399" w:rsidP="003943BB">
      <w:pPr>
        <w:pStyle w:val="ListParagraph"/>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L</w:t>
      </w:r>
      <w:r w:rsidRPr="002F4399">
        <w:rPr>
          <w:rFonts w:ascii="Times New Roman" w:hAnsi="Times New Roman" w:cs="Times New Roman"/>
          <w:lang w:val="en-GB"/>
        </w:rPr>
        <w:t>inking project indicators with the SI+ monitoring indicators established by the Agency</w:t>
      </w:r>
      <w:r w:rsidR="00CD5655" w:rsidRPr="00D4034B">
        <w:rPr>
          <w:rFonts w:ascii="Times New Roman" w:hAnsi="Times New Roman" w:cs="Times New Roman"/>
          <w:lang w:val="en-GB"/>
        </w:rPr>
        <w:t>.</w:t>
      </w:r>
    </w:p>
    <w:p w14:paraId="46255BCF" w14:textId="61D6E486" w:rsidR="00CD5655" w:rsidRPr="00D4034B" w:rsidRDefault="002F4399" w:rsidP="003943BB">
      <w:pPr>
        <w:pStyle w:val="ListParagraph"/>
        <w:numPr>
          <w:ilvl w:val="2"/>
          <w:numId w:val="2"/>
        </w:numPr>
        <w:tabs>
          <w:tab w:val="left" w:pos="540"/>
          <w:tab w:val="left" w:pos="720"/>
          <w:tab w:val="left" w:pos="99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Reporting Module, with the following main functions</w:t>
      </w:r>
      <w:r w:rsidR="00CD5655" w:rsidRPr="00D4034B">
        <w:rPr>
          <w:rFonts w:ascii="Times New Roman" w:hAnsi="Times New Roman" w:cs="Times New Roman"/>
          <w:lang w:val="en-GB"/>
        </w:rPr>
        <w:t>:</w:t>
      </w:r>
    </w:p>
    <w:p w14:paraId="223FE400" w14:textId="36A05C46" w:rsidR="00CD5655" w:rsidRPr="00D4034B" w:rsidRDefault="002F4399"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P</w:t>
      </w:r>
      <w:r w:rsidRPr="002F4399">
        <w:rPr>
          <w:rFonts w:ascii="Times New Roman" w:hAnsi="Times New Roman" w:cs="Times New Roman"/>
          <w:lang w:val="en-GB"/>
        </w:rPr>
        <w:t>reparing, registering and verifying continuous reports, periodic reports, and additional initial prefinancing requests</w:t>
      </w:r>
      <w:r w:rsidR="00CD5655" w:rsidRPr="00D4034B">
        <w:rPr>
          <w:rFonts w:ascii="Times New Roman" w:hAnsi="Times New Roman" w:cs="Times New Roman"/>
          <w:lang w:val="en-GB"/>
        </w:rPr>
        <w:t>;</w:t>
      </w:r>
    </w:p>
    <w:p w14:paraId="081A98A3" w14:textId="7CDCF3C6" w:rsidR="00CD5655" w:rsidRPr="00D4034B" w:rsidRDefault="002F4399"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V</w:t>
      </w:r>
      <w:r w:rsidRPr="002F4399">
        <w:rPr>
          <w:rFonts w:ascii="Times New Roman" w:hAnsi="Times New Roman" w:cs="Times New Roman"/>
          <w:lang w:val="en-GB"/>
        </w:rPr>
        <w:t>erifying and approving/(not) recognising as eligible the costs indicated in periodic reports</w:t>
      </w:r>
      <w:r w:rsidR="00CD5655" w:rsidRPr="00D4034B">
        <w:rPr>
          <w:rFonts w:ascii="Times New Roman" w:hAnsi="Times New Roman" w:cs="Times New Roman"/>
          <w:lang w:val="en-GB"/>
        </w:rPr>
        <w:t>;</w:t>
      </w:r>
    </w:p>
    <w:p w14:paraId="7F5E675F" w14:textId="50EF2C61" w:rsidR="00CD5655" w:rsidRPr="00D4034B" w:rsidRDefault="002F4399"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lang w:val="en-GB"/>
        </w:rPr>
      </w:pPr>
      <w:r w:rsidRPr="002F4399">
        <w:rPr>
          <w:rFonts w:ascii="Times New Roman" w:hAnsi="Times New Roman" w:cs="Times New Roman"/>
          <w:lang w:val="en-GB"/>
        </w:rPr>
        <w:t>submitting, reviewing and approving/rejecting data on achieved deliverables</w:t>
      </w:r>
      <w:r w:rsidR="00CD5655" w:rsidRPr="00D4034B">
        <w:rPr>
          <w:rFonts w:ascii="Times New Roman" w:hAnsi="Times New Roman" w:cs="Times New Roman"/>
          <w:lang w:val="en-GB"/>
        </w:rPr>
        <w:t>;</w:t>
      </w:r>
    </w:p>
    <w:p w14:paraId="63B0B69F" w14:textId="6712D2CF" w:rsidR="00CD5655" w:rsidRPr="00D4034B" w:rsidRDefault="002F4399"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lastRenderedPageBreak/>
        <w:t>S</w:t>
      </w:r>
      <w:r w:rsidRPr="002F4399">
        <w:rPr>
          <w:rFonts w:ascii="Times New Roman" w:hAnsi="Times New Roman" w:cs="Times New Roman"/>
          <w:lang w:val="en-GB"/>
        </w:rPr>
        <w:t>ubmitting and verifying data on the implementation of activities specified in the grant (project funding) agreement</w:t>
      </w:r>
      <w:r w:rsidR="00CD5655" w:rsidRPr="00D4034B">
        <w:rPr>
          <w:rFonts w:ascii="Times New Roman" w:hAnsi="Times New Roman" w:cs="Times New Roman"/>
          <w:lang w:val="en-GB"/>
        </w:rPr>
        <w:t>,</w:t>
      </w:r>
    </w:p>
    <w:p w14:paraId="0D5AEF92" w14:textId="267AEE85" w:rsidR="00CD5655" w:rsidRPr="00D4034B" w:rsidRDefault="002F4399"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R</w:t>
      </w:r>
      <w:r w:rsidRPr="002F4399">
        <w:rPr>
          <w:rFonts w:ascii="Times New Roman" w:hAnsi="Times New Roman" w:cs="Times New Roman"/>
          <w:lang w:val="en-GB"/>
        </w:rPr>
        <w:t>egistering data on reimbursements and budget reductions</w:t>
      </w:r>
      <w:r w:rsidR="00CD5655" w:rsidRPr="00D4034B">
        <w:rPr>
          <w:rFonts w:ascii="Times New Roman" w:hAnsi="Times New Roman" w:cs="Times New Roman"/>
          <w:lang w:val="en-GB"/>
        </w:rPr>
        <w:t>;</w:t>
      </w:r>
    </w:p>
    <w:p w14:paraId="74A5668A" w14:textId="13E8DC7A" w:rsidR="00CD5655" w:rsidRPr="00D4034B" w:rsidRDefault="002F4399"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M</w:t>
      </w:r>
      <w:r w:rsidRPr="002F4399">
        <w:rPr>
          <w:rFonts w:ascii="Times New Roman" w:hAnsi="Times New Roman" w:cs="Times New Roman"/>
          <w:lang w:val="en-GB"/>
        </w:rPr>
        <w:t>onitoring the project’s financial disbursements (balance</w:t>
      </w:r>
      <w:r>
        <w:rPr>
          <w:rFonts w:ascii="Times New Roman" w:hAnsi="Times New Roman" w:cs="Times New Roman"/>
          <w:lang w:val="en-GB"/>
        </w:rPr>
        <w:t>)</w:t>
      </w:r>
      <w:r w:rsidR="00CD5655" w:rsidRPr="00D4034B">
        <w:rPr>
          <w:rFonts w:ascii="Times New Roman" w:hAnsi="Times New Roman" w:cs="Times New Roman"/>
          <w:lang w:val="en-GB"/>
        </w:rPr>
        <w:t>;</w:t>
      </w:r>
    </w:p>
    <w:p w14:paraId="085BA64F" w14:textId="1E420E88" w:rsidR="00CD5655" w:rsidRPr="00D4034B" w:rsidRDefault="002F4399"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P</w:t>
      </w:r>
      <w:r w:rsidRPr="002F4399">
        <w:rPr>
          <w:rFonts w:ascii="Times New Roman" w:hAnsi="Times New Roman" w:cs="Times New Roman"/>
          <w:lang w:val="en-GB"/>
        </w:rPr>
        <w:t>reparing, registering and reviewing reports on suspected irregularities and the findings of related investigations</w:t>
      </w:r>
      <w:r w:rsidR="00CD5655" w:rsidRPr="00D4034B">
        <w:rPr>
          <w:rFonts w:ascii="Times New Roman" w:hAnsi="Times New Roman" w:cs="Times New Roman"/>
          <w:lang w:val="en-GB"/>
        </w:rPr>
        <w:t>.</w:t>
      </w:r>
    </w:p>
    <w:p w14:paraId="3F07E703" w14:textId="05EFB3C0" w:rsidR="00CD5655" w:rsidRPr="00D4034B" w:rsidRDefault="002F4399" w:rsidP="003943BB">
      <w:pPr>
        <w:pStyle w:val="ListParagraph"/>
        <w:numPr>
          <w:ilvl w:val="2"/>
          <w:numId w:val="2"/>
        </w:numPr>
        <w:tabs>
          <w:tab w:val="left" w:pos="540"/>
          <w:tab w:val="left" w:pos="810"/>
          <w:tab w:val="left" w:pos="99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Indicators Module, with the following main functions</w:t>
      </w:r>
      <w:r w:rsidR="00CD5655" w:rsidRPr="00D4034B">
        <w:rPr>
          <w:rFonts w:ascii="Times New Roman" w:hAnsi="Times New Roman" w:cs="Times New Roman"/>
          <w:lang w:val="en-GB"/>
        </w:rPr>
        <w:t>:</w:t>
      </w:r>
    </w:p>
    <w:p w14:paraId="2D362E6A" w14:textId="065211F2" w:rsidR="00CD5655" w:rsidRPr="00D4034B" w:rsidRDefault="002F4399" w:rsidP="003943BB">
      <w:pPr>
        <w:pStyle w:val="ListParagraph"/>
        <w:numPr>
          <w:ilvl w:val="3"/>
          <w:numId w:val="2"/>
        </w:numPr>
        <w:tabs>
          <w:tab w:val="left" w:pos="630"/>
          <w:tab w:val="left" w:pos="135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R</w:t>
      </w:r>
      <w:r w:rsidRPr="002F4399">
        <w:rPr>
          <w:rFonts w:ascii="Times New Roman" w:hAnsi="Times New Roman" w:cs="Times New Roman"/>
          <w:lang w:val="en-GB"/>
        </w:rPr>
        <w:t>egistering and displaying the results achieved under the SI+ initiative. The results are calculated automatically for indicators of the automatic type (not entered manually</w:t>
      </w:r>
      <w:r w:rsidR="00681FB5" w:rsidRPr="00D4034B">
        <w:rPr>
          <w:rFonts w:ascii="Times New Roman" w:hAnsi="Times New Roman" w:cs="Times New Roman"/>
          <w:lang w:val="en-GB"/>
        </w:rPr>
        <w:t>)</w:t>
      </w:r>
      <w:r w:rsidR="00CD5655" w:rsidRPr="00D4034B">
        <w:rPr>
          <w:rFonts w:ascii="Times New Roman" w:hAnsi="Times New Roman" w:cs="Times New Roman"/>
          <w:lang w:val="en-GB"/>
        </w:rPr>
        <w:t>;</w:t>
      </w:r>
    </w:p>
    <w:p w14:paraId="129F678F" w14:textId="172858CF" w:rsidR="00CD5655" w:rsidRPr="00D4034B" w:rsidRDefault="002F4399" w:rsidP="003943BB">
      <w:pPr>
        <w:pStyle w:val="ListParagraph"/>
        <w:numPr>
          <w:ilvl w:val="3"/>
          <w:numId w:val="2"/>
        </w:numPr>
        <w:tabs>
          <w:tab w:val="left" w:pos="630"/>
          <w:tab w:val="left" w:pos="135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D</w:t>
      </w:r>
      <w:r w:rsidRPr="002F4399">
        <w:rPr>
          <w:rFonts w:ascii="Times New Roman" w:hAnsi="Times New Roman" w:cs="Times New Roman"/>
          <w:lang w:val="en-GB"/>
        </w:rPr>
        <w:t>isplaying and exporting data on planned and achieved indicator values in projects</w:t>
      </w:r>
      <w:r w:rsidR="00CD5655" w:rsidRPr="00D4034B">
        <w:rPr>
          <w:rFonts w:ascii="Times New Roman" w:hAnsi="Times New Roman" w:cs="Times New Roman"/>
          <w:lang w:val="en-GB"/>
        </w:rPr>
        <w:t>.</w:t>
      </w:r>
    </w:p>
    <w:p w14:paraId="0854A4A1" w14:textId="0603D6B9" w:rsidR="00CD5655" w:rsidRPr="00D4034B" w:rsidRDefault="002F4399" w:rsidP="003943BB">
      <w:pPr>
        <w:pStyle w:val="ListParagraph"/>
        <w:numPr>
          <w:ilvl w:val="2"/>
          <w:numId w:val="2"/>
        </w:numPr>
        <w:tabs>
          <w:tab w:val="left" w:pos="540"/>
          <w:tab w:val="left" w:pos="720"/>
          <w:tab w:val="left" w:pos="990"/>
        </w:tabs>
        <w:spacing w:after="120" w:line="240" w:lineRule="auto"/>
        <w:ind w:left="270" w:firstLine="90"/>
        <w:contextualSpacing w:val="0"/>
        <w:jc w:val="both"/>
        <w:rPr>
          <w:rFonts w:ascii="Times New Roman" w:hAnsi="Times New Roman" w:cs="Times New Roman"/>
          <w:lang w:val="en-GB"/>
        </w:rPr>
      </w:pPr>
      <w:r w:rsidRPr="002F4399">
        <w:rPr>
          <w:rFonts w:ascii="Times New Roman" w:hAnsi="Times New Roman" w:cs="Times New Roman"/>
          <w:lang w:val="en-GB"/>
        </w:rPr>
        <w:t>External Users Module, with the following main functions</w:t>
      </w:r>
      <w:r w:rsidR="00CD5655" w:rsidRPr="00D4034B">
        <w:rPr>
          <w:rFonts w:ascii="Times New Roman" w:hAnsi="Times New Roman" w:cs="Times New Roman"/>
          <w:lang w:val="en-GB"/>
        </w:rPr>
        <w:t>:</w:t>
      </w:r>
    </w:p>
    <w:p w14:paraId="323C7980" w14:textId="35E58A8D" w:rsidR="00CD5655" w:rsidRPr="00D4034B" w:rsidRDefault="002F4399" w:rsidP="003943BB">
      <w:pPr>
        <w:pStyle w:val="ListParagraph"/>
        <w:numPr>
          <w:ilvl w:val="3"/>
          <w:numId w:val="2"/>
        </w:numPr>
        <w:tabs>
          <w:tab w:val="left" w:pos="450"/>
          <w:tab w:val="left" w:pos="1350"/>
        </w:tabs>
        <w:spacing w:after="120" w:line="240" w:lineRule="auto"/>
        <w:ind w:left="450" w:firstLine="0"/>
        <w:contextualSpacing w:val="0"/>
        <w:jc w:val="both"/>
        <w:rPr>
          <w:rFonts w:ascii="Times New Roman" w:hAnsi="Times New Roman" w:cs="Times New Roman"/>
          <w:lang w:val="en-GB"/>
        </w:rPr>
      </w:pPr>
      <w:r>
        <w:rPr>
          <w:rFonts w:ascii="Times New Roman" w:hAnsi="Times New Roman" w:cs="Times New Roman"/>
          <w:lang w:val="en-GB"/>
        </w:rPr>
        <w:t>U</w:t>
      </w:r>
      <w:r w:rsidRPr="002F4399">
        <w:rPr>
          <w:rFonts w:ascii="Times New Roman" w:hAnsi="Times New Roman" w:cs="Times New Roman"/>
          <w:lang w:val="en-GB"/>
        </w:rPr>
        <w:t>ser registration</w:t>
      </w:r>
      <w:r w:rsidR="00CD5655" w:rsidRPr="00D4034B">
        <w:rPr>
          <w:rFonts w:ascii="Times New Roman" w:hAnsi="Times New Roman" w:cs="Times New Roman"/>
          <w:lang w:val="en-GB"/>
        </w:rPr>
        <w:t>;</w:t>
      </w:r>
    </w:p>
    <w:p w14:paraId="550DE224" w14:textId="6EFB0CFC" w:rsidR="00CD5655" w:rsidRPr="00D4034B" w:rsidRDefault="002F4399" w:rsidP="003943BB">
      <w:pPr>
        <w:pStyle w:val="ListParagraph"/>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M</w:t>
      </w:r>
      <w:r w:rsidRPr="002F4399">
        <w:rPr>
          <w:rFonts w:ascii="Times New Roman" w:hAnsi="Times New Roman" w:cs="Times New Roman"/>
          <w:lang w:val="en-GB"/>
        </w:rPr>
        <w:t>anaging user rights depending on the eSInnis module (applications, grant agreements, projects, reporting), including the validation of signing rights</w:t>
      </w:r>
      <w:r w:rsidR="00B726E9" w:rsidRPr="00D4034B">
        <w:rPr>
          <w:rFonts w:ascii="Times New Roman" w:hAnsi="Times New Roman" w:cs="Times New Roman"/>
          <w:lang w:val="en-GB"/>
        </w:rPr>
        <w:t>.</w:t>
      </w:r>
    </w:p>
    <w:p w14:paraId="10A9533A" w14:textId="0B401DFC" w:rsidR="00CD5655" w:rsidRPr="00D4034B" w:rsidRDefault="00140ECE" w:rsidP="003943BB">
      <w:pPr>
        <w:pStyle w:val="ListParagraph"/>
        <w:numPr>
          <w:ilvl w:val="2"/>
          <w:numId w:val="2"/>
        </w:numPr>
        <w:tabs>
          <w:tab w:val="left" w:pos="450"/>
          <w:tab w:val="left" w:pos="720"/>
          <w:tab w:val="left" w:pos="900"/>
          <w:tab w:val="left" w:pos="1080"/>
        </w:tabs>
        <w:spacing w:after="120" w:line="240" w:lineRule="auto"/>
        <w:ind w:left="450" w:hanging="9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 xml:space="preserve">Communication with External Users Module, </w:t>
      </w:r>
      <w:r w:rsidR="002F4399">
        <w:rPr>
          <w:rFonts w:ascii="Times New Roman" w:hAnsi="Times New Roman" w:cs="Times New Roman"/>
          <w:lang w:val="en-GB"/>
        </w:rPr>
        <w:t>with</w:t>
      </w:r>
      <w:r w:rsidR="002F4399" w:rsidRPr="002F4399">
        <w:rPr>
          <w:rFonts w:ascii="Times New Roman" w:hAnsi="Times New Roman" w:cs="Times New Roman"/>
          <w:lang w:val="en-GB"/>
        </w:rPr>
        <w:t xml:space="preserve"> main functions</w:t>
      </w:r>
      <w:r w:rsidR="002F4399">
        <w:rPr>
          <w:rFonts w:ascii="Times New Roman" w:hAnsi="Times New Roman" w:cs="Times New Roman"/>
          <w:lang w:val="en-GB"/>
        </w:rPr>
        <w:t xml:space="preserve"> which</w:t>
      </w:r>
      <w:r w:rsidR="002F4399" w:rsidRPr="002F4399">
        <w:rPr>
          <w:rFonts w:ascii="Times New Roman" w:hAnsi="Times New Roman" w:cs="Times New Roman"/>
          <w:lang w:val="en-GB"/>
        </w:rPr>
        <w:t xml:space="preserve"> include sending, receiving and viewing messages</w:t>
      </w:r>
      <w:r w:rsidR="00CD5655" w:rsidRPr="00D4034B">
        <w:rPr>
          <w:rFonts w:ascii="Times New Roman" w:hAnsi="Times New Roman" w:cs="Times New Roman"/>
          <w:lang w:val="en-GB"/>
        </w:rPr>
        <w:t>.</w:t>
      </w:r>
    </w:p>
    <w:p w14:paraId="4AEA8ADF" w14:textId="0E0259EA" w:rsidR="00CD5655" w:rsidRPr="00D4034B" w:rsidRDefault="00AE74C4" w:rsidP="003943BB">
      <w:pPr>
        <w:pStyle w:val="ListParagraph"/>
        <w:numPr>
          <w:ilvl w:val="2"/>
          <w:numId w:val="2"/>
        </w:numPr>
        <w:tabs>
          <w:tab w:val="left" w:pos="450"/>
          <w:tab w:val="left" w:pos="720"/>
          <w:tab w:val="left" w:pos="900"/>
          <w:tab w:val="left" w:pos="1080"/>
        </w:tabs>
        <w:spacing w:after="120" w:line="240" w:lineRule="auto"/>
        <w:ind w:left="450" w:hanging="9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Reporting (Analytics) Module, with the following main functions</w:t>
      </w:r>
      <w:r w:rsidR="00CD5655" w:rsidRPr="00D4034B">
        <w:rPr>
          <w:rFonts w:ascii="Times New Roman" w:hAnsi="Times New Roman" w:cs="Times New Roman"/>
          <w:lang w:val="en-GB"/>
        </w:rPr>
        <w:t>:</w:t>
      </w:r>
    </w:p>
    <w:p w14:paraId="22DE6CB2" w14:textId="1B8C2E48" w:rsidR="00CD5655" w:rsidRPr="00D4034B" w:rsidRDefault="002F4399" w:rsidP="003943BB">
      <w:pPr>
        <w:pStyle w:val="ListParagraph"/>
        <w:numPr>
          <w:ilvl w:val="3"/>
          <w:numId w:val="2"/>
        </w:numPr>
        <w:tabs>
          <w:tab w:val="left" w:pos="540"/>
          <w:tab w:val="left" w:pos="900"/>
          <w:tab w:val="left" w:pos="1350"/>
          <w:tab w:val="left" w:pos="162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A</w:t>
      </w:r>
      <w:r w:rsidRPr="002F4399">
        <w:rPr>
          <w:rFonts w:ascii="Times New Roman" w:hAnsi="Times New Roman" w:cs="Times New Roman"/>
          <w:lang w:val="en-GB"/>
        </w:rPr>
        <w:t>ggregating data from the applications, grant agreements, projects and reporting modules according to predefined views</w:t>
      </w:r>
      <w:r w:rsidR="00CD5655" w:rsidRPr="00D4034B">
        <w:rPr>
          <w:rFonts w:ascii="Times New Roman" w:hAnsi="Times New Roman" w:cs="Times New Roman"/>
          <w:lang w:val="en-GB"/>
        </w:rPr>
        <w:t>;</w:t>
      </w:r>
    </w:p>
    <w:p w14:paraId="49FCC0C8" w14:textId="04F68134" w:rsidR="00CD5655" w:rsidRPr="00D4034B" w:rsidRDefault="002F4399"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G</w:t>
      </w:r>
      <w:r w:rsidRPr="002F4399">
        <w:rPr>
          <w:rFonts w:ascii="Times New Roman" w:hAnsi="Times New Roman" w:cs="Times New Roman"/>
          <w:lang w:val="en-GB"/>
        </w:rPr>
        <w:t>enerating reports according to filters selected by the user</w:t>
      </w:r>
      <w:r w:rsidR="00CD5655" w:rsidRPr="00D4034B">
        <w:rPr>
          <w:rFonts w:ascii="Times New Roman" w:hAnsi="Times New Roman" w:cs="Times New Roman"/>
          <w:lang w:val="en-GB"/>
        </w:rPr>
        <w:t>.</w:t>
      </w:r>
    </w:p>
    <w:p w14:paraId="007C8384" w14:textId="5AB36CCD" w:rsidR="00CD5655" w:rsidRPr="00D4034B" w:rsidRDefault="002F4399" w:rsidP="003943BB">
      <w:pPr>
        <w:pStyle w:val="ListParagraph"/>
        <w:numPr>
          <w:ilvl w:val="2"/>
          <w:numId w:val="2"/>
        </w:numPr>
        <w:tabs>
          <w:tab w:val="left" w:pos="540"/>
          <w:tab w:val="left" w:pos="810"/>
          <w:tab w:val="left" w:pos="990"/>
          <w:tab w:val="left" w:pos="1170"/>
        </w:tabs>
        <w:spacing w:after="120" w:line="240" w:lineRule="auto"/>
        <w:ind w:left="450" w:hanging="90"/>
        <w:contextualSpacing w:val="0"/>
        <w:jc w:val="both"/>
        <w:rPr>
          <w:rFonts w:ascii="Times New Roman" w:hAnsi="Times New Roman" w:cs="Times New Roman"/>
          <w:lang w:val="en-GB"/>
        </w:rPr>
      </w:pPr>
      <w:r w:rsidRPr="002F4399">
        <w:rPr>
          <w:rFonts w:ascii="Times New Roman" w:hAnsi="Times New Roman" w:cs="Times New Roman"/>
          <w:lang w:val="en-GB"/>
        </w:rPr>
        <w:t>Administration Module, with the following main functions</w:t>
      </w:r>
      <w:r w:rsidR="00CD5655" w:rsidRPr="00D4034B">
        <w:rPr>
          <w:rFonts w:ascii="Times New Roman" w:hAnsi="Times New Roman" w:cs="Times New Roman"/>
          <w:lang w:val="en-GB"/>
        </w:rPr>
        <w:t>:</w:t>
      </w:r>
    </w:p>
    <w:p w14:paraId="43CDFDAC" w14:textId="072293EB" w:rsidR="00CD5655" w:rsidRPr="00D4034B" w:rsidRDefault="002F4399" w:rsidP="00CC3CC7">
      <w:pPr>
        <w:pStyle w:val="ListParagraph"/>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M</w:t>
      </w:r>
      <w:r w:rsidRPr="002F4399">
        <w:rPr>
          <w:rFonts w:ascii="Times New Roman" w:hAnsi="Times New Roman" w:cs="Times New Roman"/>
          <w:lang w:val="en-GB"/>
        </w:rPr>
        <w:t>anaging the structure of eSInnis</w:t>
      </w:r>
      <w:r w:rsidR="00CD5655" w:rsidRPr="00D4034B">
        <w:rPr>
          <w:rFonts w:ascii="Times New Roman" w:hAnsi="Times New Roman" w:cs="Times New Roman"/>
          <w:lang w:val="en-GB"/>
        </w:rPr>
        <w:t>;</w:t>
      </w:r>
    </w:p>
    <w:p w14:paraId="50899B75" w14:textId="11FEC844" w:rsidR="00CD5655" w:rsidRPr="00D4034B" w:rsidRDefault="002F4399" w:rsidP="00CC3CC7">
      <w:pPr>
        <w:pStyle w:val="ListParagraph"/>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M</w:t>
      </w:r>
      <w:r w:rsidRPr="002F4399">
        <w:rPr>
          <w:rFonts w:ascii="Times New Roman" w:hAnsi="Times New Roman" w:cs="Times New Roman"/>
          <w:lang w:val="en-GB"/>
        </w:rPr>
        <w:t>anaging classifiers</w:t>
      </w:r>
      <w:r w:rsidR="00CD5655" w:rsidRPr="00D4034B">
        <w:rPr>
          <w:rFonts w:ascii="Times New Roman" w:hAnsi="Times New Roman" w:cs="Times New Roman"/>
          <w:lang w:val="en-GB"/>
        </w:rPr>
        <w:t>;</w:t>
      </w:r>
    </w:p>
    <w:p w14:paraId="4A1DB2FE" w14:textId="72491723" w:rsidR="00CD5655" w:rsidRPr="00D4034B" w:rsidRDefault="002F4399" w:rsidP="00CC3CC7">
      <w:pPr>
        <w:pStyle w:val="ListParagraph"/>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M</w:t>
      </w:r>
      <w:r w:rsidRPr="002F4399">
        <w:rPr>
          <w:rFonts w:ascii="Times New Roman" w:hAnsi="Times New Roman" w:cs="Times New Roman"/>
          <w:lang w:val="en-GB"/>
        </w:rPr>
        <w:t>anaging eSInnis settings</w:t>
      </w:r>
      <w:r w:rsidR="00CD5655" w:rsidRPr="00D4034B">
        <w:rPr>
          <w:rFonts w:ascii="Times New Roman" w:hAnsi="Times New Roman" w:cs="Times New Roman"/>
          <w:lang w:val="en-GB"/>
        </w:rPr>
        <w:t>;</w:t>
      </w:r>
    </w:p>
    <w:p w14:paraId="70688BCB" w14:textId="5E53C061" w:rsidR="00CD5655" w:rsidRPr="00D4034B" w:rsidRDefault="002F4399" w:rsidP="00CC3CC7">
      <w:pPr>
        <w:pStyle w:val="ListParagraph"/>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M</w:t>
      </w:r>
      <w:r w:rsidRPr="002F4399">
        <w:rPr>
          <w:rFonts w:ascii="Times New Roman" w:hAnsi="Times New Roman" w:cs="Times New Roman"/>
          <w:lang w:val="en-GB"/>
        </w:rPr>
        <w:t>anaging eSInnis users and their permission groups</w:t>
      </w:r>
      <w:r w:rsidR="00CD5655" w:rsidRPr="00D4034B">
        <w:rPr>
          <w:rFonts w:ascii="Times New Roman" w:hAnsi="Times New Roman" w:cs="Times New Roman"/>
          <w:lang w:val="en-GB"/>
        </w:rPr>
        <w:t>;</w:t>
      </w:r>
    </w:p>
    <w:p w14:paraId="75C7DC8F" w14:textId="575B7281" w:rsidR="00CD5655" w:rsidRPr="00D4034B" w:rsidRDefault="002F4399" w:rsidP="00CC3CC7">
      <w:pPr>
        <w:pStyle w:val="ListParagraph"/>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V</w:t>
      </w:r>
      <w:r w:rsidRPr="002F4399">
        <w:rPr>
          <w:rFonts w:ascii="Times New Roman" w:hAnsi="Times New Roman" w:cs="Times New Roman"/>
          <w:lang w:val="en-GB"/>
        </w:rPr>
        <w:t>iewing the eSInnis event log</w:t>
      </w:r>
      <w:r w:rsidR="00CD5655" w:rsidRPr="00D4034B">
        <w:rPr>
          <w:rFonts w:ascii="Times New Roman" w:hAnsi="Times New Roman" w:cs="Times New Roman"/>
          <w:lang w:val="en-GB"/>
        </w:rPr>
        <w:t>.</w:t>
      </w:r>
    </w:p>
    <w:p w14:paraId="4D118436" w14:textId="64E5AC4D" w:rsidR="00764FD8" w:rsidRPr="00D4034B" w:rsidRDefault="00FE6BB3" w:rsidP="003943BB">
      <w:pPr>
        <w:pStyle w:val="ListParagraph"/>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User access to eSInnis is protected by a username and password</w:t>
      </w:r>
      <w:r w:rsidR="00764FD8" w:rsidRPr="00D4034B">
        <w:rPr>
          <w:rFonts w:ascii="Times New Roman" w:hAnsi="Times New Roman" w:cs="Times New Roman"/>
          <w:lang w:val="en-GB"/>
        </w:rPr>
        <w:t>.</w:t>
      </w:r>
    </w:p>
    <w:p w14:paraId="7157B0AF" w14:textId="3199F486" w:rsidR="00613490" w:rsidRPr="00D4034B" w:rsidRDefault="00F40270" w:rsidP="003943BB">
      <w:pPr>
        <w:pStyle w:val="ListParagraph"/>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 xml:space="preserve">The eSInnis </w:t>
      </w:r>
      <w:r w:rsidR="002F4399" w:rsidRPr="002F4399">
        <w:rPr>
          <w:rFonts w:ascii="Times New Roman" w:hAnsi="Times New Roman" w:cs="Times New Roman"/>
          <w:b/>
          <w:bCs/>
          <w:lang w:val="en-GB"/>
        </w:rPr>
        <w:t>user interface</w:t>
      </w:r>
      <w:r w:rsidR="002F4399" w:rsidRPr="002F4399">
        <w:rPr>
          <w:rFonts w:ascii="Times New Roman" w:hAnsi="Times New Roman" w:cs="Times New Roman"/>
          <w:lang w:val="en-GB"/>
        </w:rPr>
        <w:t xml:space="preserve"> is implemented in </w:t>
      </w:r>
      <w:r w:rsidR="002F4399" w:rsidRPr="002F4399">
        <w:rPr>
          <w:rFonts w:ascii="Times New Roman" w:hAnsi="Times New Roman" w:cs="Times New Roman"/>
          <w:b/>
          <w:bCs/>
          <w:lang w:val="en-GB"/>
        </w:rPr>
        <w:t>English</w:t>
      </w:r>
      <w:r w:rsidRPr="00D4034B">
        <w:rPr>
          <w:rFonts w:ascii="Times New Roman" w:hAnsi="Times New Roman" w:cs="Times New Roman"/>
          <w:lang w:val="en-GB"/>
        </w:rPr>
        <w:t>.</w:t>
      </w:r>
    </w:p>
    <w:p w14:paraId="2EB7DFEB" w14:textId="124BF178" w:rsidR="00963D22" w:rsidRPr="00D4034B" w:rsidRDefault="00583319" w:rsidP="003943BB">
      <w:pPr>
        <w:pStyle w:val="ListParagraph"/>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Technical solution of eSInnis (Figure 1</w:t>
      </w:r>
      <w:r w:rsidR="00D116F2" w:rsidRPr="00D4034B">
        <w:rPr>
          <w:rFonts w:ascii="Times New Roman" w:hAnsi="Times New Roman" w:cs="Times New Roman"/>
          <w:lang w:val="en-GB"/>
        </w:rPr>
        <w:t>)</w:t>
      </w:r>
      <w:r w:rsidR="00963D22" w:rsidRPr="00D4034B">
        <w:rPr>
          <w:rFonts w:ascii="Times New Roman" w:hAnsi="Times New Roman" w:cs="Times New Roman"/>
          <w:lang w:val="en-GB"/>
        </w:rPr>
        <w:t>:</w:t>
      </w:r>
    </w:p>
    <w:p w14:paraId="53673029" w14:textId="1E00B393" w:rsidR="00963D22" w:rsidRPr="00D4034B" w:rsidRDefault="002F4399" w:rsidP="003943BB">
      <w:pPr>
        <w:pStyle w:val="ListParagraph"/>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lang w:val="en-GB"/>
        </w:rPr>
      </w:pPr>
      <w:r>
        <w:rPr>
          <w:rFonts w:ascii="Times New Roman" w:hAnsi="Times New Roman" w:cs="Times New Roman"/>
          <w:lang w:val="en-GB"/>
        </w:rPr>
        <w:t>D</w:t>
      </w:r>
      <w:r w:rsidRPr="002F4399">
        <w:rPr>
          <w:rFonts w:ascii="Times New Roman" w:hAnsi="Times New Roman" w:cs="Times New Roman"/>
          <w:lang w:val="en-GB"/>
        </w:rPr>
        <w:t>eployed on</w:t>
      </w:r>
      <w:r>
        <w:rPr>
          <w:rFonts w:ascii="Times New Roman" w:hAnsi="Times New Roman" w:cs="Times New Roman"/>
          <w:lang w:val="en-GB"/>
        </w:rPr>
        <w:t xml:space="preserve"> </w:t>
      </w:r>
      <w:r w:rsidR="0000107A" w:rsidRPr="00D4034B">
        <w:rPr>
          <w:rFonts w:ascii="Times New Roman" w:hAnsi="Times New Roman" w:cs="Times New Roman"/>
          <w:b/>
          <w:bCs/>
          <w:lang w:val="en-GB"/>
        </w:rPr>
        <w:t>Linux server</w:t>
      </w:r>
      <w:r>
        <w:rPr>
          <w:rFonts w:ascii="Times New Roman" w:hAnsi="Times New Roman" w:cs="Times New Roman"/>
          <w:b/>
          <w:bCs/>
          <w:lang w:val="en-GB"/>
        </w:rPr>
        <w:t>s</w:t>
      </w:r>
      <w:r w:rsidR="0000107A" w:rsidRPr="00D4034B">
        <w:rPr>
          <w:rFonts w:ascii="Times New Roman" w:hAnsi="Times New Roman" w:cs="Times New Roman"/>
          <w:lang w:val="en-GB"/>
        </w:rPr>
        <w:t xml:space="preserve"> </w:t>
      </w:r>
      <w:r w:rsidRPr="002F4399">
        <w:rPr>
          <w:rFonts w:ascii="Times New Roman" w:hAnsi="Times New Roman" w:cs="Times New Roman"/>
          <w:lang w:val="en-GB"/>
        </w:rPr>
        <w:t xml:space="preserve">with an Apache2 </w:t>
      </w:r>
      <w:r>
        <w:rPr>
          <w:rFonts w:ascii="Times New Roman" w:hAnsi="Times New Roman" w:cs="Times New Roman"/>
          <w:lang w:val="en-GB"/>
        </w:rPr>
        <w:t>WEB</w:t>
      </w:r>
      <w:r w:rsidRPr="002F4399">
        <w:rPr>
          <w:rFonts w:ascii="Times New Roman" w:hAnsi="Times New Roman" w:cs="Times New Roman"/>
          <w:lang w:val="en-GB"/>
        </w:rPr>
        <w:t xml:space="preserve"> server (with PHP support</w:t>
      </w:r>
      <w:r w:rsidR="00F022E4" w:rsidRPr="00D4034B">
        <w:rPr>
          <w:rFonts w:ascii="Times New Roman" w:hAnsi="Times New Roman" w:cs="Times New Roman"/>
          <w:lang w:val="en-GB"/>
        </w:rPr>
        <w:t>)</w:t>
      </w:r>
      <w:r w:rsidR="00963D22" w:rsidRPr="00D4034B">
        <w:rPr>
          <w:rFonts w:ascii="Times New Roman" w:hAnsi="Times New Roman" w:cs="Times New Roman"/>
          <w:lang w:val="en-GB"/>
        </w:rPr>
        <w:t>;</w:t>
      </w:r>
    </w:p>
    <w:p w14:paraId="081DDB79" w14:textId="7C1173FF" w:rsidR="003E3CBE" w:rsidRPr="00D4034B" w:rsidRDefault="002F4399" w:rsidP="003943BB">
      <w:pPr>
        <w:pStyle w:val="ListParagraph"/>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lang w:val="en-GB"/>
        </w:rPr>
      </w:pPr>
      <w:r>
        <w:rPr>
          <w:rFonts w:ascii="Times New Roman" w:hAnsi="Times New Roman" w:cs="Times New Roman"/>
          <w:lang w:val="en-GB"/>
        </w:rPr>
        <w:t>Using a</w:t>
      </w:r>
      <w:r w:rsidR="0000107A" w:rsidRPr="00D4034B">
        <w:rPr>
          <w:rFonts w:ascii="Times New Roman" w:hAnsi="Times New Roman" w:cs="Times New Roman"/>
          <w:lang w:val="en-GB"/>
        </w:rPr>
        <w:t xml:space="preserve"> </w:t>
      </w:r>
      <w:r w:rsidR="0000107A" w:rsidRPr="00D4034B">
        <w:rPr>
          <w:rFonts w:ascii="Times New Roman" w:hAnsi="Times New Roman" w:cs="Times New Roman"/>
          <w:b/>
          <w:bCs/>
          <w:lang w:val="en-GB"/>
        </w:rPr>
        <w:t xml:space="preserve">MySQL </w:t>
      </w:r>
      <w:r>
        <w:rPr>
          <w:rFonts w:ascii="Times New Roman" w:hAnsi="Times New Roman" w:cs="Times New Roman"/>
          <w:b/>
          <w:bCs/>
          <w:lang w:val="en-GB"/>
        </w:rPr>
        <w:t>database</w:t>
      </w:r>
      <w:r w:rsidR="003E3CBE" w:rsidRPr="00D4034B">
        <w:rPr>
          <w:rFonts w:ascii="Times New Roman" w:hAnsi="Times New Roman" w:cs="Times New Roman"/>
          <w:lang w:val="en-GB"/>
        </w:rPr>
        <w:t>;</w:t>
      </w:r>
    </w:p>
    <w:p w14:paraId="6BB5CE48" w14:textId="090FF20A" w:rsidR="003E3CBE" w:rsidRPr="00D4034B" w:rsidRDefault="002F4399" w:rsidP="003943BB">
      <w:pPr>
        <w:pStyle w:val="ListParagraph"/>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lang w:val="en-GB"/>
        </w:rPr>
      </w:pPr>
      <w:r>
        <w:rPr>
          <w:rFonts w:ascii="Times New Roman" w:hAnsi="Times New Roman" w:cs="Times New Roman"/>
          <w:lang w:val="en-GB"/>
        </w:rPr>
        <w:t>F</w:t>
      </w:r>
      <w:r w:rsidRPr="002F4399">
        <w:rPr>
          <w:rFonts w:ascii="Times New Roman" w:hAnsi="Times New Roman" w:cs="Times New Roman"/>
          <w:lang w:val="en-GB"/>
        </w:rPr>
        <w:t>iles stored in a local file system</w:t>
      </w:r>
      <w:r w:rsidR="003E3CBE" w:rsidRPr="00D4034B">
        <w:rPr>
          <w:rFonts w:ascii="Times New Roman" w:hAnsi="Times New Roman" w:cs="Times New Roman"/>
          <w:lang w:val="en-GB"/>
        </w:rPr>
        <w:t>;</w:t>
      </w:r>
    </w:p>
    <w:p w14:paraId="1487933A" w14:textId="1FDB7A84" w:rsidR="0000107A" w:rsidRPr="00D4034B" w:rsidRDefault="00F11437" w:rsidP="003943BB">
      <w:pPr>
        <w:pStyle w:val="ListParagraph"/>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lang w:val="en-GB"/>
        </w:rPr>
      </w:pPr>
      <w:r w:rsidRPr="00D4034B">
        <w:rPr>
          <w:rFonts w:ascii="Times New Roman" w:hAnsi="Times New Roman" w:cs="Times New Roman"/>
          <w:lang w:val="en-GB"/>
        </w:rPr>
        <w:t xml:space="preserve">SMTP </w:t>
      </w:r>
      <w:r w:rsidR="002F4399" w:rsidRPr="002F4399">
        <w:rPr>
          <w:rFonts w:ascii="Times New Roman" w:hAnsi="Times New Roman" w:cs="Times New Roman"/>
          <w:lang w:val="en-GB"/>
        </w:rPr>
        <w:t>used for email notifications</w:t>
      </w:r>
      <w:r w:rsidR="00764FD8" w:rsidRPr="00D4034B">
        <w:rPr>
          <w:rFonts w:ascii="Times New Roman" w:hAnsi="Times New Roman" w:cs="Times New Roman"/>
          <w:lang w:val="en-GB"/>
        </w:rPr>
        <w:t>.</w:t>
      </w:r>
    </w:p>
    <w:p w14:paraId="342750FA" w14:textId="77777777" w:rsidR="000C7FB1" w:rsidRPr="00D4034B" w:rsidRDefault="000C7FB1" w:rsidP="00CC3CC7">
      <w:pPr>
        <w:tabs>
          <w:tab w:val="left" w:pos="540"/>
        </w:tabs>
        <w:spacing w:after="120" w:line="240" w:lineRule="auto"/>
        <w:jc w:val="both"/>
        <w:rPr>
          <w:rFonts w:ascii="Times New Roman" w:hAnsi="Times New Roman" w:cs="Times New Roman"/>
          <w:lang w:val="en-GB"/>
        </w:rPr>
      </w:pPr>
    </w:p>
    <w:p w14:paraId="5240E23F" w14:textId="453AFDEA" w:rsidR="000C7FB1" w:rsidRPr="00D4034B" w:rsidRDefault="002F4399" w:rsidP="00CC3CC7">
      <w:pPr>
        <w:tabs>
          <w:tab w:val="left" w:pos="540"/>
        </w:tabs>
        <w:spacing w:after="120" w:line="240" w:lineRule="auto"/>
        <w:jc w:val="center"/>
        <w:rPr>
          <w:rFonts w:ascii="Times New Roman" w:hAnsi="Times New Roman" w:cs="Times New Roman"/>
          <w:lang w:val="en-GB"/>
        </w:rPr>
      </w:pPr>
      <w:r>
        <w:rPr>
          <w:rFonts w:ascii="Times New Roman" w:hAnsi="Times New Roman" w:cs="Times New Roman"/>
          <w:noProof/>
          <w:lang w:val="en-GB"/>
        </w:rPr>
        <w:lastRenderedPageBreak/>
        <mc:AlternateContent>
          <mc:Choice Requires="wps">
            <w:drawing>
              <wp:anchor distT="0" distB="0" distL="114300" distR="114300" simplePos="0" relativeHeight="251659264" behindDoc="0" locked="0" layoutInCell="1" allowOverlap="1" wp14:anchorId="2D0A59E5" wp14:editId="2DBDE834">
                <wp:simplePos x="0" y="0"/>
                <wp:positionH relativeFrom="column">
                  <wp:posOffset>962660</wp:posOffset>
                </wp:positionH>
                <wp:positionV relativeFrom="paragraph">
                  <wp:posOffset>474759</wp:posOffset>
                </wp:positionV>
                <wp:extent cx="551886" cy="194178"/>
                <wp:effectExtent l="0" t="0" r="0" b="0"/>
                <wp:wrapNone/>
                <wp:docPr id="1000874330" name="Text Box 1"/>
                <wp:cNvGraphicFramePr/>
                <a:graphic xmlns:a="http://schemas.openxmlformats.org/drawingml/2006/main">
                  <a:graphicData uri="http://schemas.microsoft.com/office/word/2010/wordprocessingShape">
                    <wps:wsp>
                      <wps:cNvSpPr txBox="1"/>
                      <wps:spPr>
                        <a:xfrm>
                          <a:off x="0" y="0"/>
                          <a:ext cx="551886" cy="194178"/>
                        </a:xfrm>
                        <a:prstGeom prst="rect">
                          <a:avLst/>
                        </a:prstGeom>
                        <a:solidFill>
                          <a:schemeClr val="bg1"/>
                        </a:solidFill>
                        <a:ln w="6350">
                          <a:noFill/>
                        </a:ln>
                      </wps:spPr>
                      <wps:txbx>
                        <w:txbxContent>
                          <w:p w14:paraId="2348FFE8" w14:textId="20F2DAF9" w:rsidR="002F4399" w:rsidRPr="002F4399" w:rsidRDefault="002F4399" w:rsidP="002F4399">
                            <w:pPr>
                              <w:spacing w:after="0" w:line="240" w:lineRule="auto"/>
                              <w:rPr>
                                <w:sz w:val="15"/>
                                <w:szCs w:val="15"/>
                              </w:rPr>
                            </w:pPr>
                            <w:r w:rsidRPr="002F4399">
                              <w:rPr>
                                <w:sz w:val="15"/>
                                <w:szCs w:val="15"/>
                              </w:rPr>
                              <w:t>Internet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0A59E5" id="_x0000_t202" coordsize="21600,21600" o:spt="202" path="m,l,21600r21600,l21600,xe">
                <v:stroke joinstyle="miter"/>
                <v:path gradientshapeok="t" o:connecttype="rect"/>
              </v:shapetype>
              <v:shape id="Text Box 1" o:spid="_x0000_s1026" type="#_x0000_t202" style="position:absolute;left:0;text-align:left;margin-left:75.8pt;margin-top:37.4pt;width:43.45pt;height:1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7qLAIAAFMEAAAOAAAAZHJzL2Uyb0RvYy54bWysVEuP2jAQvlfqf7B8LyEUWDYirCgrqkpo&#10;dyW22rNxbBLJ8bi2IaG/vmMnPLrtqerFmfGMv3l9k/lDWytyFNZVoHOaDoaUCM2hqPQ+p99f159m&#10;lDjPdMEUaJHTk3D0YfHxw7wxmRhBCaoQliCIdlljclp6b7IkcbwUNXMDMEKjUYKtmUfV7pPCsgbR&#10;a5WMhsNp0oAtjAUunMPbx85IFxFfSsH9s5ROeKJyirn5eNp47sKZLOYs21tmyor3abB/yKJmlcag&#10;F6hH5hk52OoPqLriFhxIP+BQJyBlxUWsAatJh++q2ZbMiFgLNseZS5vc/4PlT8etebHEt1+gxQGG&#10;hjTGZQ4vQz2ttHX4YqYE7djC06VtovWE4+Vkks5mU0o4mtL7cXo3CyjJ9bGxzn8VUJMg5NTiVGKz&#10;2HHjfOd6dgmxHKiqWFdKRSUwQayUJUeGM9ztY4oI/puX0qTJ6fTzZBiBNYTnHbLSmMu1pCD5dtf2&#10;de6gOGH5FjpmOMPXFSa5Yc6/MItUwIqR3v4ZD6kAg0AvUVKC/fm3++CPE0IrJQ1SK6fux4FZQYn6&#10;pnF29+l4HLgYlfHkboSKvbXsbi36UK8AK09xkQyPYvD36ixKC/UbbsEyREUT0xxj59SfxZXvCI9b&#10;xMVyGZ2QfYb5jd4aHqBDp8MIXts3Zk0/J48DfoIzCVn2blydb3ipYXnwIKs4y9Dgrqt935G5kQ39&#10;loXVuNWj1/VfsPgFAAD//wMAUEsDBBQABgAIAAAAIQCg6DGB3QAAAAoBAAAPAAAAZHJzL2Rvd25y&#10;ZXYueG1sTI/BbsIwEETvlfgHa5F6Kw6UUJTGQbQq54qEA0cTb5OUeB3FBtJ8fZdTexzNaOZNuhls&#10;K67Y+8aRgvksAoFUOtNQpeBQ7J7WIHzQZHTrCBX8oIdNNnlIdWLcjfZ4zUMluIR8ohXUIXSJlL6s&#10;0Wo/cx0Se1+utzqw7Ctpen3jctvKRRStpNUN8UKtO3yvsTznF8u7rvg4j9sgi12J+ZuJx+/P46jU&#10;43TYvoIIOIS/MNzxGR0yZjq5CxkvWtbxfMVRBS9LvsCBxfM6BnFiJ4qXILNU/r+Q/QIAAP//AwBQ&#10;SwECLQAUAAYACAAAACEAtoM4kv4AAADhAQAAEwAAAAAAAAAAAAAAAAAAAAAAW0NvbnRlbnRfVHlw&#10;ZXNdLnhtbFBLAQItABQABgAIAAAAIQA4/SH/1gAAAJQBAAALAAAAAAAAAAAAAAAAAC8BAABfcmVs&#10;cy8ucmVsc1BLAQItABQABgAIAAAAIQApbB7qLAIAAFMEAAAOAAAAAAAAAAAAAAAAAC4CAABkcnMv&#10;ZTJvRG9jLnhtbFBLAQItABQABgAIAAAAIQCg6DGB3QAAAAoBAAAPAAAAAAAAAAAAAAAAAIYEAABk&#10;cnMvZG93bnJldi54bWxQSwUGAAAAAAQABADzAAAAkAUAAAAA&#10;" fillcolor="white [3212]" stroked="f" strokeweight=".5pt">
                <v:textbox>
                  <w:txbxContent>
                    <w:p w14:paraId="2348FFE8" w14:textId="20F2DAF9" w:rsidR="002F4399" w:rsidRPr="002F4399" w:rsidRDefault="002F4399" w:rsidP="002F4399">
                      <w:pPr>
                        <w:spacing w:after="0" w:line="240" w:lineRule="auto"/>
                        <w:rPr>
                          <w:sz w:val="15"/>
                          <w:szCs w:val="15"/>
                        </w:rPr>
                      </w:pPr>
                      <w:r w:rsidRPr="002F4399">
                        <w:rPr>
                          <w:sz w:val="15"/>
                          <w:szCs w:val="15"/>
                        </w:rPr>
                        <w:t>Internet</w:t>
                      </w:r>
                    </w:p>
                  </w:txbxContent>
                </v:textbox>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63360" behindDoc="0" locked="0" layoutInCell="1" allowOverlap="1" wp14:anchorId="20CFBA72" wp14:editId="3FFC6526">
                <wp:simplePos x="0" y="0"/>
                <wp:positionH relativeFrom="column">
                  <wp:posOffset>4274012</wp:posOffset>
                </wp:positionH>
                <wp:positionV relativeFrom="paragraph">
                  <wp:posOffset>756920</wp:posOffset>
                </wp:positionV>
                <wp:extent cx="541065" cy="178552"/>
                <wp:effectExtent l="0" t="0" r="5080" b="0"/>
                <wp:wrapNone/>
                <wp:docPr id="109958879" name="Text Box 1"/>
                <wp:cNvGraphicFramePr/>
                <a:graphic xmlns:a="http://schemas.openxmlformats.org/drawingml/2006/main">
                  <a:graphicData uri="http://schemas.microsoft.com/office/word/2010/wordprocessingShape">
                    <wps:wsp>
                      <wps:cNvSpPr txBox="1"/>
                      <wps:spPr>
                        <a:xfrm>
                          <a:off x="0" y="0"/>
                          <a:ext cx="541065" cy="178552"/>
                        </a:xfrm>
                        <a:prstGeom prst="rect">
                          <a:avLst/>
                        </a:prstGeom>
                        <a:solidFill>
                          <a:schemeClr val="bg1"/>
                        </a:solidFill>
                        <a:ln w="6350">
                          <a:noFill/>
                        </a:ln>
                      </wps:spPr>
                      <wps:txbx>
                        <w:txbxContent>
                          <w:p w14:paraId="4825C262" w14:textId="680C4D2A" w:rsidR="002F4399" w:rsidRPr="002F4399" w:rsidRDefault="002F4399" w:rsidP="002F4399">
                            <w:pPr>
                              <w:spacing w:after="0" w:line="240" w:lineRule="auto"/>
                              <w:jc w:val="center"/>
                              <w:rPr>
                                <w:sz w:val="11"/>
                                <w:szCs w:val="11"/>
                              </w:rPr>
                            </w:pPr>
                            <w:r w:rsidRPr="002F4399">
                              <w:rPr>
                                <w:sz w:val="11"/>
                                <w:szCs w:val="11"/>
                              </w:rPr>
                              <w:t xml:space="preserve">File </w:t>
                            </w:r>
                            <w:r w:rsidRPr="002F4399">
                              <w:rPr>
                                <w:sz w:val="11"/>
                                <w:szCs w:val="11"/>
                                <w:lang w:val="en-GB"/>
                              </w:rPr>
                              <w:t>system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CFBA72" id="_x0000_s1027" type="#_x0000_t202" style="position:absolute;left:0;text-align:left;margin-left:336.55pt;margin-top:59.6pt;width:42.6pt;height:1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AMqLwIAAFoEAAAOAAAAZHJzL2Uyb0RvYy54bWysVFFv2jAQfp+0/2D5fSRhhLYRoWJUTJNQ&#10;W4lOfTaOTSI5Ps82JOzX7+xAYd2epr04d77z57vvPmd237eKHIR1DeiSZqOUEqE5VI3elfT7y+rT&#10;LSXOM10xBVqU9CgcvZ9//DDrTCHGUIOqhCUIol3RmZLW3psiSRyvRcvcCIzQGJRgW+bRtbuksqxD&#10;9FYl4zSdJh3YyljgwjncfRiCdB7xpRTcP0nphCeqpFibj6uN6zasyXzGip1lpm74qQz2D1W0rNF4&#10;6RvUA/OM7G3zB1TbcAsOpB9xaBOQsuEi9oDdZOm7bjY1MyL2guQ480aT+3+w/PGwMc+W+P4L9DjA&#10;QEhnXOFwM/TTS9uGL1ZKMI4UHt9oE70nHDfzSZZOc0o4hrKb2zwfB5TkcthY578KaEkwSmpxKpEs&#10;dlg7P6SeU8JdDlRTrRqlohOUIJbKkgPDGW53sUQE/y1LadKVdPo5TyOwhnB8QFYaa7m0FCzfb3vS&#10;VFftbqE6IgsWBoE4w1cN1rpmzj8zi4rAxlHl/gkXqQDvgpNFSQ3259/2Qz4OCqOUdKiwkrofe2YF&#10;JeqbxhHeZZNJkGR0JvnNGB17HdleR/S+XQISkOF7MjyaId+rsykttK/4GBbhVgwxzfHukvqzufSD&#10;7vExcbFYxCQUoWF+rTeGB+hAeJjES//KrDmNy+OcH+GsRVa8m9qQG05qWOw9yCaONPA8sHqiHwUc&#10;RXF6bOGFXPsx6/JLmP8CAAD//wMAUEsDBBQABgAIAAAAIQCBcpZA3gAAAAsBAAAPAAAAZHJzL2Rv&#10;d25yZXYueG1sTI9NT4NAEIbvJv6HzZh4swvFloosTTX2bAQPHrfsCFh2lrDbFvn1jic9zrxP3o98&#10;O9lenHH0nSMF8SICgVQ701Gj4L3a321A+KDJ6N4RKvhGD9vi+irXmXEXesNzGRrBJuQzraANYcik&#10;9HWLVvuFG5BY+3Sj1YHPsZFm1Bc2t71cRtFaWt0RJ7R6wOcW62N5spzrqpfjvAuy2tdYPpnV/PX6&#10;MSt1ezPtHkEEnMIfDL/1uToU3OngTmS86BWs0yRmlIX4YQmCiXS1SUAc+HOfJiCLXP7fUPwAAAD/&#10;/wMAUEsBAi0AFAAGAAgAAAAhALaDOJL+AAAA4QEAABMAAAAAAAAAAAAAAAAAAAAAAFtDb250ZW50&#10;X1R5cGVzXS54bWxQSwECLQAUAAYACAAAACEAOP0h/9YAAACUAQAACwAAAAAAAAAAAAAAAAAvAQAA&#10;X3JlbHMvLnJlbHNQSwECLQAUAAYACAAAACEAF7gDKi8CAABaBAAADgAAAAAAAAAAAAAAAAAuAgAA&#10;ZHJzL2Uyb0RvYy54bWxQSwECLQAUAAYACAAAACEAgXKWQN4AAAALAQAADwAAAAAAAAAAAAAAAACJ&#10;BAAAZHJzL2Rvd25yZXYueG1sUEsFBgAAAAAEAAQA8wAAAJQFAAAAAA==&#10;" fillcolor="white [3212]" stroked="f" strokeweight=".5pt">
                <v:textbox>
                  <w:txbxContent>
                    <w:p w14:paraId="4825C262" w14:textId="680C4D2A" w:rsidR="002F4399" w:rsidRPr="002F4399" w:rsidRDefault="002F4399" w:rsidP="002F4399">
                      <w:pPr>
                        <w:spacing w:after="0" w:line="240" w:lineRule="auto"/>
                        <w:jc w:val="center"/>
                        <w:rPr>
                          <w:sz w:val="11"/>
                          <w:szCs w:val="11"/>
                        </w:rPr>
                      </w:pPr>
                      <w:r w:rsidRPr="002F4399">
                        <w:rPr>
                          <w:sz w:val="11"/>
                          <w:szCs w:val="11"/>
                        </w:rPr>
                        <w:t xml:space="preserve">File </w:t>
                      </w:r>
                      <w:r w:rsidRPr="002F4399">
                        <w:rPr>
                          <w:sz w:val="11"/>
                          <w:szCs w:val="11"/>
                          <w:lang w:val="en-GB"/>
                        </w:rPr>
                        <w:t>system</w:t>
                      </w:r>
                    </w:p>
                  </w:txbxContent>
                </v:textbox>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65408" behindDoc="0" locked="0" layoutInCell="1" allowOverlap="1" wp14:anchorId="43D24CA4" wp14:editId="034C55F8">
                <wp:simplePos x="0" y="0"/>
                <wp:positionH relativeFrom="column">
                  <wp:posOffset>4214720</wp:posOffset>
                </wp:positionH>
                <wp:positionV relativeFrom="paragraph">
                  <wp:posOffset>1742057</wp:posOffset>
                </wp:positionV>
                <wp:extent cx="779133" cy="238068"/>
                <wp:effectExtent l="0" t="0" r="8890" b="16510"/>
                <wp:wrapNone/>
                <wp:docPr id="1735166212" name="Text Box 1"/>
                <wp:cNvGraphicFramePr/>
                <a:graphic xmlns:a="http://schemas.openxmlformats.org/drawingml/2006/main">
                  <a:graphicData uri="http://schemas.microsoft.com/office/word/2010/wordprocessingShape">
                    <wps:wsp>
                      <wps:cNvSpPr txBox="1"/>
                      <wps:spPr>
                        <a:xfrm>
                          <a:off x="0" y="0"/>
                          <a:ext cx="779133" cy="238068"/>
                        </a:xfrm>
                        <a:prstGeom prst="rect">
                          <a:avLst/>
                        </a:prstGeom>
                        <a:solidFill>
                          <a:schemeClr val="bg1"/>
                        </a:solidFill>
                        <a:ln w="12700">
                          <a:solidFill>
                            <a:schemeClr val="tx1"/>
                          </a:solidFill>
                        </a:ln>
                      </wps:spPr>
                      <wps:txbx>
                        <w:txbxContent>
                          <w:p w14:paraId="03C6A7D5" w14:textId="40488F0C" w:rsidR="002F4399" w:rsidRPr="002F4399" w:rsidRDefault="002F4399" w:rsidP="002F4399">
                            <w:pPr>
                              <w:spacing w:after="0" w:line="240" w:lineRule="auto"/>
                              <w:jc w:val="center"/>
                              <w:rPr>
                                <w:sz w:val="15"/>
                                <w:szCs w:val="15"/>
                              </w:rPr>
                            </w:pPr>
                            <w:r w:rsidRPr="00906A4B">
                              <w:rPr>
                                <w:sz w:val="15"/>
                                <w:szCs w:val="15"/>
                                <w:lang w:val="en-GB"/>
                              </w:rPr>
                              <w:t>Content</w:t>
                            </w:r>
                            <w:r>
                              <w:rPr>
                                <w:sz w:val="15"/>
                                <w:szCs w:val="15"/>
                              </w:rPr>
                              <w:t xml:space="preserve"> </w:t>
                            </w:r>
                            <w:r w:rsidRPr="00906A4B">
                              <w:rPr>
                                <w:sz w:val="15"/>
                                <w:szCs w:val="15"/>
                                <w:lang w:val="en-GB"/>
                              </w:rPr>
                              <w:t>files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24CA4" id="_x0000_s1028" type="#_x0000_t202" style="position:absolute;left:0;text-align:left;margin-left:331.85pt;margin-top:137.15pt;width:61.3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mhjOAIAAIMEAAAOAAAAZHJzL2Uyb0RvYy54bWysVE1v2zAMvQ/YfxB0X+x8rEmDOEWWIsOA&#10;oi2QDj0rshQLkEVNUmJnv36UnK92PQ27KKRIP5GPj5ndtbUme+G8AlPQfi+nRBgOpTLbgv58WX2Z&#10;UOIDMyXTYERBD8LTu/nnT7PGTsUAKtClcARBjJ82tqBVCHaaZZ5Xoma+B1YYDEpwNQvoum1WOtYg&#10;eq2zQZ7fZA240jrgwnu8ve+CdJ7wpRQ8PEnpRSC6oFhbSKdL5yae2XzGplvHbKX4sQz2D1XUTBl8&#10;9Ax1zwIjO6f+gqoVd+BBhh6HOgMpFRepB+ymn7/rZl0xK1IvSI63Z5r8/4Plj/u1fXYktN+gxQFG&#10;Qhrrpx4vYz+tdHX8xUoJxpHCw5k20QbC8XI8vu0Ph5RwDA2Gk/xmElGyy8fW+fBdQE2iUVCHU0lk&#10;sf2DD13qKSW+5UGrcqW0Tk5UglhqR/YMZ7jZphIR/E2WNqTB6gfjPE/Ib4JJTBeI0H4AgYDaYNGX&#10;3qMV2k1LVIltnXjZQHlAuhx0SvKWrxQ29cB8eGYOpYMM4TqEJzykBiwKjhYlFbjfH93HfJwoRilp&#10;UIoF9b92zAlK9A+Ds77tj0ZRu8kZfR0P0HHXkc11xOzqJSBTfVw8y5MZ84M+mdJB/Ypbs4ivYogZ&#10;jm8XNJzMZegWBLeOi8UiJaFaLQsPZm15hI6TiSN7aV+Zs8e5BhTEI5xEy6bvxtvlxi8NLHYBpEqz&#10;jzx3rB7pR6Un9Ry3Mq7StZ+yLv8d8z8AAAD//wMAUEsDBBQABgAIAAAAIQBQWLF24gAAAAsBAAAP&#10;AAAAZHJzL2Rvd25yZXYueG1sTI/LTsMwEEX3SPyDNUjsqJMmcqKQSQWIhyoVUB9i7cYmiYjHUeym&#10;4e8xK1iO7tG9Z8rVbHo26dF1lhDiRQRMU21VRw3CYf90kwNzXpKSvSWN8K0drKrLi1IWyp5pq6ed&#10;b1goIVdIhNb7oeDc1a020i3soClkn3Y00odzbLga5TmUm54vo0hwIzsKC60c9EOr66/dySCY9WFc&#10;q0c+PW/exGv68bJJ3u9rxOur+e4WmNez/4PhVz+oQxWcjvZEyrEeQYgkCyjCMksTYIHIcpECOyIk&#10;cZwDr0r+/4fqBwAA//8DAFBLAQItABQABgAIAAAAIQC2gziS/gAAAOEBAAATAAAAAAAAAAAAAAAA&#10;AAAAAABbQ29udGVudF9UeXBlc10ueG1sUEsBAi0AFAAGAAgAAAAhADj9If/WAAAAlAEAAAsAAAAA&#10;AAAAAAAAAAAALwEAAF9yZWxzLy5yZWxzUEsBAi0AFAAGAAgAAAAhAH1maGM4AgAAgwQAAA4AAAAA&#10;AAAAAAAAAAAALgIAAGRycy9lMm9Eb2MueG1sUEsBAi0AFAAGAAgAAAAhAFBYsXbiAAAACwEAAA8A&#10;AAAAAAAAAAAAAAAAkgQAAGRycy9kb3ducmV2LnhtbFBLBQYAAAAABAAEAPMAAAChBQAAAAA=&#10;" fillcolor="white [3212]" strokecolor="black [3213]" strokeweight="1pt">
                <v:textbox>
                  <w:txbxContent>
                    <w:p w14:paraId="03C6A7D5" w14:textId="40488F0C" w:rsidR="002F4399" w:rsidRPr="002F4399" w:rsidRDefault="002F4399" w:rsidP="002F4399">
                      <w:pPr>
                        <w:spacing w:after="0" w:line="240" w:lineRule="auto"/>
                        <w:jc w:val="center"/>
                        <w:rPr>
                          <w:sz w:val="15"/>
                          <w:szCs w:val="15"/>
                        </w:rPr>
                      </w:pPr>
                      <w:r w:rsidRPr="00906A4B">
                        <w:rPr>
                          <w:sz w:val="15"/>
                          <w:szCs w:val="15"/>
                          <w:lang w:val="en-GB"/>
                        </w:rPr>
                        <w:t>Content</w:t>
                      </w:r>
                      <w:r>
                        <w:rPr>
                          <w:sz w:val="15"/>
                          <w:szCs w:val="15"/>
                        </w:rPr>
                        <w:t xml:space="preserve"> </w:t>
                      </w:r>
                      <w:r w:rsidRPr="00906A4B">
                        <w:rPr>
                          <w:sz w:val="15"/>
                          <w:szCs w:val="15"/>
                          <w:lang w:val="en-GB"/>
                        </w:rPr>
                        <w:t>files</w:t>
                      </w:r>
                    </w:p>
                  </w:txbxContent>
                </v:textbox>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67456" behindDoc="0" locked="0" layoutInCell="1" allowOverlap="1" wp14:anchorId="435BD225" wp14:editId="34CCD799">
                <wp:simplePos x="0" y="0"/>
                <wp:positionH relativeFrom="column">
                  <wp:posOffset>2277362</wp:posOffset>
                </wp:positionH>
                <wp:positionV relativeFrom="paragraph">
                  <wp:posOffset>254856</wp:posOffset>
                </wp:positionV>
                <wp:extent cx="719617" cy="221389"/>
                <wp:effectExtent l="0" t="0" r="17145" b="7620"/>
                <wp:wrapNone/>
                <wp:docPr id="906632074" name="Text Box 1"/>
                <wp:cNvGraphicFramePr/>
                <a:graphic xmlns:a="http://schemas.openxmlformats.org/drawingml/2006/main">
                  <a:graphicData uri="http://schemas.microsoft.com/office/word/2010/wordprocessingShape">
                    <wps:wsp>
                      <wps:cNvSpPr txBox="1"/>
                      <wps:spPr>
                        <a:xfrm>
                          <a:off x="0" y="0"/>
                          <a:ext cx="719617" cy="221389"/>
                        </a:xfrm>
                        <a:prstGeom prst="rect">
                          <a:avLst/>
                        </a:prstGeom>
                        <a:solidFill>
                          <a:srgbClr val="F5F5F5"/>
                        </a:solidFill>
                        <a:ln w="12700">
                          <a:solidFill>
                            <a:schemeClr val="tx1"/>
                          </a:solidFill>
                        </a:ln>
                      </wps:spPr>
                      <wps:txbx>
                        <w:txbxContent>
                          <w:p w14:paraId="11790194" w14:textId="7455DBAA" w:rsidR="002F4399" w:rsidRPr="002F4399" w:rsidRDefault="002F4399" w:rsidP="002F4399">
                            <w:pPr>
                              <w:spacing w:after="0" w:line="240" w:lineRule="auto"/>
                              <w:jc w:val="center"/>
                              <w:rPr>
                                <w:sz w:val="15"/>
                                <w:szCs w:val="15"/>
                              </w:rPr>
                            </w:pPr>
                            <w:r>
                              <w:rPr>
                                <w:sz w:val="15"/>
                                <w:szCs w:val="15"/>
                              </w:rPr>
                              <w:t xml:space="preserve">APP </w:t>
                            </w:r>
                            <w:r w:rsidRPr="002F4399">
                              <w:rPr>
                                <w:sz w:val="15"/>
                                <w:szCs w:val="15"/>
                                <w:lang w:val="en-GB"/>
                              </w:rP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BD225" id="_x0000_s1029" type="#_x0000_t202" style="position:absolute;left:0;text-align:left;margin-left:179.3pt;margin-top:20.05pt;width:56.65pt;height:17.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UDePQIAAIQEAAAOAAAAZHJzL2Uyb0RvYy54bWysVNtu2zAMfR+wfxD0vvjStGmMOEWWIsOA&#10;oC2QDn1WZDk2IIuapMTOvn6U7Fza7WkYAiikyByR55CZPXSNJAdhbA0qp8kopkQoDkWtdjn98br6&#10;ck+JdUwVTIISOT0KSx/mnz/NWp2JFCqQhTAEQZTNWp3TyjmdRZHllWiYHYEWCoMlmIY5dM0uKgxr&#10;Eb2RURrHd1ELptAGuLAWbx/7IJ0H/LIU3D2XpRWOyJxibS6cJpxbf0bzGct2humq5kMZ7B+qaFit&#10;8NEz1CNzjOxN/QdUU3MDFko34tBEUJY1F6EH7CaJP3SzqZgWoRckx+ozTfb/wfKnw0a/GOK6r9Ch&#10;gJ6QVtvM4qXvpytN47+xUoJxpPB4pk10jnC8nCTTu2RCCcdQmiY391OPEl1+rI113wQ0xBs5NahK&#10;IIsd1tb1qacU/5YFWRerWsrgmN12KQ05MFRwdes/A/q7NKlIi+WnkzgO0O+CYZrEGcV1oU0s8CoL&#10;Pamw6kvz3nLdtiN1kdObEzFbKI7Il4F+lKzmqxq7WjPrXpjB2UGKcB/cMx6lBCwKBouSCsyvv937&#10;fJQUo5S0OIs5tT/3zAhK5HeFYk+T8dgPb3DGt5MUHXMd2V5H1L5ZApKV4OZpHkyf7+TJLA00b7g2&#10;C/8qhpji+HZO3clcun5DcO24WCxCEo6rZm6tNpp7aC+N1+y1e2NGD8I6nIgnOE0tyz7o2+f6XypY&#10;7B2UdRDf89yzOtCPox7GZ1hLv0vXfsi6/HnMfwMAAP//AwBQSwMEFAAGAAgAAAAhABZYqZ/dAAAA&#10;CQEAAA8AAABkcnMvZG93bnJldi54bWxMj8tOwzAQRfdI/IM1SOyonZI+SDOpKiQWLGlZsHTjaRzV&#10;j2C7aeDrMStYju7RvWfq7WQNGynE3juEYiaAkWu96l2H8H54eVgDi0k6JY13hPBFEbbN7U0tK+Wv&#10;7o3GfepYLnGxkgg6paHiPLaarIwzP5DL2ckHK1M+Q8dVkNdcbg2fC7HkVvYuL2g50LOm9ry/WAQ6&#10;jWYerf7eFaGkfnr99IcPiXh/N+02wBJN6Q+GX/2sDk12OvqLU5EZhMfFeplRhFIUwDJQroonYEeE&#10;1UIAb2r+/4PmBwAA//8DAFBLAQItABQABgAIAAAAIQC2gziS/gAAAOEBAAATAAAAAAAAAAAAAAAA&#10;AAAAAABbQ29udGVudF9UeXBlc10ueG1sUEsBAi0AFAAGAAgAAAAhADj9If/WAAAAlAEAAAsAAAAA&#10;AAAAAAAAAAAALwEAAF9yZWxzLy5yZWxzUEsBAi0AFAAGAAgAAAAhAK4pQN49AgAAhAQAAA4AAAAA&#10;AAAAAAAAAAAALgIAAGRycy9lMm9Eb2MueG1sUEsBAi0AFAAGAAgAAAAhABZYqZ/dAAAACQEAAA8A&#10;AAAAAAAAAAAAAAAAlwQAAGRycy9kb3ducmV2LnhtbFBLBQYAAAAABAAEAPMAAAChBQAAAAA=&#10;" fillcolor="#f5f5f5" strokecolor="black [3213]" strokeweight="1pt">
                <v:textbox>
                  <w:txbxContent>
                    <w:p w14:paraId="11790194" w14:textId="7455DBAA" w:rsidR="002F4399" w:rsidRPr="002F4399" w:rsidRDefault="002F4399" w:rsidP="002F4399">
                      <w:pPr>
                        <w:spacing w:after="0" w:line="240" w:lineRule="auto"/>
                        <w:jc w:val="center"/>
                        <w:rPr>
                          <w:sz w:val="15"/>
                          <w:szCs w:val="15"/>
                        </w:rPr>
                      </w:pPr>
                      <w:r>
                        <w:rPr>
                          <w:sz w:val="15"/>
                          <w:szCs w:val="15"/>
                        </w:rPr>
                        <w:t xml:space="preserve">APP </w:t>
                      </w:r>
                      <w:r w:rsidRPr="002F4399">
                        <w:rPr>
                          <w:sz w:val="15"/>
                          <w:szCs w:val="15"/>
                          <w:lang w:val="en-GB"/>
                        </w:rPr>
                        <w:t>server</w:t>
                      </w:r>
                    </w:p>
                  </w:txbxContent>
                </v:textbox>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61312" behindDoc="0" locked="0" layoutInCell="1" allowOverlap="1" wp14:anchorId="41CDA92D" wp14:editId="01D1A63F">
                <wp:simplePos x="0" y="0"/>
                <wp:positionH relativeFrom="column">
                  <wp:posOffset>1612840</wp:posOffset>
                </wp:positionH>
                <wp:positionV relativeFrom="paragraph">
                  <wp:posOffset>1515362</wp:posOffset>
                </wp:positionV>
                <wp:extent cx="551886" cy="194178"/>
                <wp:effectExtent l="0" t="0" r="0" b="0"/>
                <wp:wrapNone/>
                <wp:docPr id="1653772120" name="Text Box 1"/>
                <wp:cNvGraphicFramePr/>
                <a:graphic xmlns:a="http://schemas.openxmlformats.org/drawingml/2006/main">
                  <a:graphicData uri="http://schemas.microsoft.com/office/word/2010/wordprocessingShape">
                    <wps:wsp>
                      <wps:cNvSpPr txBox="1"/>
                      <wps:spPr>
                        <a:xfrm>
                          <a:off x="0" y="0"/>
                          <a:ext cx="551886" cy="194178"/>
                        </a:xfrm>
                        <a:prstGeom prst="rect">
                          <a:avLst/>
                        </a:prstGeom>
                        <a:solidFill>
                          <a:schemeClr val="bg1"/>
                        </a:solidFill>
                        <a:ln w="6350">
                          <a:noFill/>
                        </a:ln>
                      </wps:spPr>
                      <wps:txbx>
                        <w:txbxContent>
                          <w:p w14:paraId="29073861" w14:textId="0D5F9850" w:rsidR="002F4399" w:rsidRPr="00906A4B" w:rsidRDefault="002F4399" w:rsidP="002F4399">
                            <w:pPr>
                              <w:spacing w:after="0" w:line="240" w:lineRule="auto"/>
                              <w:rPr>
                                <w:sz w:val="15"/>
                                <w:szCs w:val="15"/>
                                <w:lang w:val="en-GB"/>
                              </w:rPr>
                            </w:pPr>
                            <w:r w:rsidRPr="00906A4B">
                              <w:rPr>
                                <w:sz w:val="15"/>
                                <w:szCs w:val="15"/>
                                <w:lang w:val="en-GB"/>
                              </w:rPr>
                              <w:t>Firewall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CDA92D" id="_x0000_s1030" type="#_x0000_t202" style="position:absolute;left:0;text-align:left;margin-left:127pt;margin-top:119.3pt;width:43.45pt;height:1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LDMQIAAFoEAAAOAAAAZHJzL2Uyb0RvYy54bWysVE2P2jAQvVfqf7B8LyEUWDYirCgrqkpo&#10;dyW22rNxbLDkeFzbkNBf37HDV7c9Vb04M57x88yb50wf2lqTg3BegSlp3utTIgyHSpltSb+/Lj9N&#10;KPGBmYppMKKkR+Hpw+zjh2ljCzGAHehKOIIgxheNLekuBFtkmec7UTPfAysMBiW4mgV03TarHGsQ&#10;vdbZoN8fZw24yjrgwnvcfeyCdJbwpRQ8PEvpRSC6pFhbSKtL6yau2WzKiq1jdqf4qQz2D1XUTBm8&#10;9AL1yAIje6f+gKoVd+BBhh6HOgMpFRepB+wm77/rZr1jVqRekBxvLzT5/wfLnw5r++JIaL9AiwOM&#10;hDTWFx43Yz+tdHX8YqUE40jh8UKbaAPhuDka5ZPJmBKOofx+mN9NIkp2PWydD18F1CQaJXU4lUQW&#10;O6x86FLPKfEuD1pVS6V1cqISxEI7cmA4w802lYjgv2VpQ5qSjj+P+gnYQDzeIWuDtVxbilZoNy1R&#10;VUmH53Y3UB2RBQedQLzlS4W1rpgPL8yhIrBxVHl4xkVqwLvgZFGyA/fzb/sxHweFUUoaVFhJ/Y89&#10;c4IS/c3gCO/z4TBKMjnD0d0AHXcb2dxGzL5eABKQ43uyPJkxP+izKR3Ub/gY5vFWDDHD8e6ShrO5&#10;CJ3u8TFxMZ+nJBShZWFl1pZH6Eh4nMRr+8acPY0r4Jyf4KxFVrybWpcbTxqY7wNIlUYaee5YPdGP&#10;Ak6iOD22+EJu/ZR1/SXMfgEAAP//AwBQSwMEFAAGAAgAAAAhAOZM5THfAAAACwEAAA8AAABkcnMv&#10;ZG93bnJldi54bWxMj81OwzAQhO9IvIO1SNyoQ9pGbRqnKoieEQkHjm68JGnjdRS7bcjTs5zKbX9G&#10;M99k29F24oKDbx0peJ5FIJAqZ1qqFXyW+6cVCB80Gd05QgU/6GGb399lOjXuSh94KUIt2IR8qhU0&#10;IfSplL5q0Go/cz0S/77dYHXgdailGfSVzW0n4yhKpNUtcUKje3xtsDoVZ8u5rnw7Tbsgy32FxYtZ&#10;Tsf3r0mpx4dxtwERcAw3MfzhMzrkzHRwZzJedAri5YK7BB7mqwQEK+aLaA3iwJdkHYPMM/m/Q/4L&#10;AAD//wMAUEsBAi0AFAAGAAgAAAAhALaDOJL+AAAA4QEAABMAAAAAAAAAAAAAAAAAAAAAAFtDb250&#10;ZW50X1R5cGVzXS54bWxQSwECLQAUAAYACAAAACEAOP0h/9YAAACUAQAACwAAAAAAAAAAAAAAAAAv&#10;AQAAX3JlbHMvLnJlbHNQSwECLQAUAAYACAAAACEALhAiwzECAABaBAAADgAAAAAAAAAAAAAAAAAu&#10;AgAAZHJzL2Uyb0RvYy54bWxQSwECLQAUAAYACAAAACEA5kzlMd8AAAALAQAADwAAAAAAAAAAAAAA&#10;AACLBAAAZHJzL2Rvd25yZXYueG1sUEsFBgAAAAAEAAQA8wAAAJcFAAAAAA==&#10;" fillcolor="white [3212]" stroked="f" strokeweight=".5pt">
                <v:textbox>
                  <w:txbxContent>
                    <w:p w14:paraId="29073861" w14:textId="0D5F9850" w:rsidR="002F4399" w:rsidRPr="00906A4B" w:rsidRDefault="002F4399" w:rsidP="002F4399">
                      <w:pPr>
                        <w:spacing w:after="0" w:line="240" w:lineRule="auto"/>
                        <w:rPr>
                          <w:sz w:val="15"/>
                          <w:szCs w:val="15"/>
                          <w:lang w:val="en-GB"/>
                        </w:rPr>
                      </w:pPr>
                      <w:r w:rsidRPr="00906A4B">
                        <w:rPr>
                          <w:sz w:val="15"/>
                          <w:szCs w:val="15"/>
                          <w:lang w:val="en-GB"/>
                        </w:rPr>
                        <w:t>Firewall</w:t>
                      </w:r>
                    </w:p>
                  </w:txbxContent>
                </v:textbox>
              </v:shape>
            </w:pict>
          </mc:Fallback>
        </mc:AlternateContent>
      </w:r>
      <w:r w:rsidR="000C7FB1" w:rsidRPr="00D4034B">
        <w:rPr>
          <w:rFonts w:ascii="Times New Roman" w:hAnsi="Times New Roman" w:cs="Times New Roman"/>
          <w:noProof/>
          <w:lang w:val="en-GB"/>
        </w:rPr>
        <w:drawing>
          <wp:inline distT="0" distB="0" distL="0" distR="0" wp14:anchorId="63C47969" wp14:editId="1B3F089C">
            <wp:extent cx="4876800" cy="3511296"/>
            <wp:effectExtent l="0" t="0" r="0" b="0"/>
            <wp:docPr id="4771065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6546" cy="3518313"/>
                    </a:xfrm>
                    <a:prstGeom prst="rect">
                      <a:avLst/>
                    </a:prstGeom>
                    <a:noFill/>
                  </pic:spPr>
                </pic:pic>
              </a:graphicData>
            </a:graphic>
          </wp:inline>
        </w:drawing>
      </w:r>
    </w:p>
    <w:p w14:paraId="3C031C01" w14:textId="4374898B" w:rsidR="00D116F2" w:rsidRPr="00D4034B" w:rsidRDefault="002F4399" w:rsidP="007D7DDE">
      <w:pPr>
        <w:tabs>
          <w:tab w:val="left" w:pos="540"/>
        </w:tabs>
        <w:spacing w:after="240" w:line="240" w:lineRule="auto"/>
        <w:jc w:val="center"/>
        <w:rPr>
          <w:rFonts w:ascii="Times New Roman" w:hAnsi="Times New Roman" w:cs="Times New Roman"/>
          <w:i/>
          <w:iCs/>
          <w:sz w:val="20"/>
          <w:szCs w:val="20"/>
          <w:lang w:val="en-GB"/>
        </w:rPr>
      </w:pPr>
      <w:r>
        <w:rPr>
          <w:rFonts w:ascii="Times New Roman" w:hAnsi="Times New Roman" w:cs="Times New Roman"/>
          <w:i/>
          <w:iCs/>
          <w:sz w:val="20"/>
          <w:szCs w:val="20"/>
          <w:lang w:val="en-GB"/>
        </w:rPr>
        <w:t>Figure </w:t>
      </w:r>
      <w:r w:rsidR="00D116F2" w:rsidRPr="00D4034B">
        <w:rPr>
          <w:rFonts w:ascii="Times New Roman" w:hAnsi="Times New Roman" w:cs="Times New Roman"/>
          <w:i/>
          <w:iCs/>
          <w:sz w:val="20"/>
          <w:szCs w:val="20"/>
          <w:lang w:val="en-GB"/>
        </w:rPr>
        <w:t xml:space="preserve">1. </w:t>
      </w:r>
      <w:r w:rsidRPr="002F4399">
        <w:rPr>
          <w:rFonts w:ascii="Times New Roman" w:hAnsi="Times New Roman" w:cs="Times New Roman"/>
          <w:i/>
          <w:iCs/>
          <w:sz w:val="20"/>
          <w:szCs w:val="20"/>
          <w:lang w:val="en-GB"/>
        </w:rPr>
        <w:t>Architectural solution</w:t>
      </w:r>
    </w:p>
    <w:p w14:paraId="4256468E" w14:textId="7CCC4C32" w:rsidR="00FB36D2" w:rsidRPr="00D4034B" w:rsidRDefault="00FB36D2" w:rsidP="00CC3CC7">
      <w:pPr>
        <w:pStyle w:val="ListParagraph"/>
        <w:numPr>
          <w:ilvl w:val="1"/>
          <w:numId w:val="2"/>
        </w:numPr>
        <w:tabs>
          <w:tab w:val="left" w:pos="540"/>
          <w:tab w:val="left" w:pos="90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3F2986" w:rsidRPr="00D4034B">
        <w:rPr>
          <w:rFonts w:ascii="Times New Roman" w:hAnsi="Times New Roman" w:cs="Times New Roman"/>
          <w:lang w:val="en-GB"/>
        </w:rPr>
        <w:t xml:space="preserve">eSInnis </w:t>
      </w:r>
      <w:r w:rsidR="002F4399" w:rsidRPr="002F4399">
        <w:rPr>
          <w:rFonts w:ascii="Times New Roman" w:hAnsi="Times New Roman" w:cs="Times New Roman"/>
          <w:lang w:val="en-GB"/>
        </w:rPr>
        <w:t>is implemented on the basis of the</w:t>
      </w:r>
      <w:r w:rsidR="002F4399">
        <w:rPr>
          <w:rFonts w:ascii="Times New Roman" w:hAnsi="Times New Roman" w:cs="Times New Roman"/>
          <w:lang w:val="en-GB"/>
        </w:rPr>
        <w:t xml:space="preserve"> </w:t>
      </w:r>
      <w:r w:rsidR="00633179" w:rsidRPr="00D4034B">
        <w:rPr>
          <w:rFonts w:ascii="Times New Roman" w:hAnsi="Times New Roman" w:cs="Times New Roman"/>
          <w:b/>
          <w:bCs/>
          <w:lang w:val="en-GB"/>
        </w:rPr>
        <w:t>EasyWeb</w:t>
      </w:r>
      <w:r w:rsidR="002F4399">
        <w:rPr>
          <w:rFonts w:ascii="Times New Roman" w:hAnsi="Times New Roman" w:cs="Times New Roman"/>
          <w:b/>
          <w:bCs/>
          <w:lang w:val="en-GB"/>
        </w:rPr>
        <w:t xml:space="preserve">4 </w:t>
      </w:r>
      <w:r w:rsidR="002F4399" w:rsidRPr="002F4399">
        <w:rPr>
          <w:rFonts w:ascii="Times New Roman" w:hAnsi="Times New Roman" w:cs="Times New Roman"/>
          <w:b/>
          <w:bCs/>
          <w:lang w:val="en-GB"/>
        </w:rPr>
        <w:t>content management system</w:t>
      </w:r>
      <w:r w:rsidR="00633179" w:rsidRPr="00D4034B">
        <w:rPr>
          <w:rFonts w:ascii="Times New Roman" w:hAnsi="Times New Roman" w:cs="Times New Roman"/>
          <w:lang w:val="en-GB"/>
        </w:rPr>
        <w:t>.</w:t>
      </w:r>
    </w:p>
    <w:p w14:paraId="5A3A0939" w14:textId="75A9A6EF" w:rsidR="00733905" w:rsidRPr="00D4034B" w:rsidRDefault="00733905" w:rsidP="009E4BF8">
      <w:pPr>
        <w:pStyle w:val="ListParagraph"/>
        <w:spacing w:after="120" w:line="240" w:lineRule="auto"/>
        <w:contextualSpacing w:val="0"/>
        <w:jc w:val="both"/>
        <w:rPr>
          <w:rFonts w:ascii="Times New Roman" w:hAnsi="Times New Roman" w:cs="Times New Roman"/>
          <w:lang w:val="en-GB"/>
        </w:rPr>
      </w:pPr>
    </w:p>
    <w:p w14:paraId="6C5FCC5A" w14:textId="524FF867" w:rsidR="004D732F" w:rsidRPr="00D4034B" w:rsidRDefault="002F4399" w:rsidP="009B2CBD">
      <w:pPr>
        <w:pStyle w:val="Heading2"/>
        <w:numPr>
          <w:ilvl w:val="0"/>
          <w:numId w:val="2"/>
        </w:numPr>
        <w:jc w:val="center"/>
        <w:rPr>
          <w:rFonts w:ascii="Times New Roman" w:eastAsiaTheme="minorHAnsi" w:hAnsi="Times New Roman" w:cs="Times New Roman"/>
          <w:b/>
          <w:bCs/>
          <w:color w:val="auto"/>
          <w:sz w:val="24"/>
          <w:szCs w:val="24"/>
          <w:lang w:val="en-GB"/>
        </w:rPr>
      </w:pPr>
      <w:bookmarkStart w:id="3" w:name="_Toc225143870"/>
      <w:r w:rsidRPr="002F4399">
        <w:rPr>
          <w:rFonts w:ascii="Times New Roman" w:eastAsiaTheme="minorHAnsi" w:hAnsi="Times New Roman" w:cs="Times New Roman"/>
          <w:b/>
          <w:bCs/>
          <w:color w:val="auto"/>
          <w:sz w:val="24"/>
          <w:szCs w:val="24"/>
          <w:lang w:val="en-GB"/>
        </w:rPr>
        <w:t>SCOPE OF SERVICES</w:t>
      </w:r>
      <w:bookmarkEnd w:id="3"/>
    </w:p>
    <w:p w14:paraId="0436AAC9" w14:textId="77777777" w:rsidR="00CE631C" w:rsidRPr="00D4034B" w:rsidRDefault="00CE631C" w:rsidP="00CE631C">
      <w:pPr>
        <w:pStyle w:val="ListParagraph"/>
        <w:rPr>
          <w:rFonts w:ascii="Times New Roman" w:hAnsi="Times New Roman" w:cs="Times New Roman"/>
          <w:b/>
          <w:bCs/>
          <w:lang w:val="en-GB"/>
        </w:rPr>
      </w:pPr>
    </w:p>
    <w:p w14:paraId="575B32B7" w14:textId="6B8138B5" w:rsidR="00646033" w:rsidRPr="00D4034B" w:rsidRDefault="002F4399" w:rsidP="00080A00">
      <w:pPr>
        <w:pStyle w:val="ListParagraph"/>
        <w:numPr>
          <w:ilvl w:val="1"/>
          <w:numId w:val="2"/>
        </w:numPr>
        <w:spacing w:after="120" w:line="240" w:lineRule="auto"/>
        <w:ind w:left="446" w:hanging="446"/>
        <w:contextualSpacing w:val="0"/>
        <w:rPr>
          <w:rFonts w:ascii="Times New Roman" w:hAnsi="Times New Roman" w:cs="Times New Roman"/>
          <w:b/>
          <w:bCs/>
          <w:lang w:val="en-GB"/>
        </w:rPr>
      </w:pPr>
      <w:r w:rsidRPr="002F4399">
        <w:rPr>
          <w:rFonts w:ascii="Times New Roman" w:hAnsi="Times New Roman" w:cs="Times New Roman"/>
          <w:lang w:val="en-GB"/>
        </w:rPr>
        <w:t xml:space="preserve">The subject matter of the procurement is the eSInnis maintenance and development services (hereinafter referred to as the </w:t>
      </w:r>
      <w:r>
        <w:rPr>
          <w:rFonts w:ascii="Times New Roman" w:hAnsi="Times New Roman" w:cs="Times New Roman"/>
          <w:lang w:val="en-GB"/>
        </w:rPr>
        <w:t>‘</w:t>
      </w:r>
      <w:r w:rsidRPr="002F4399">
        <w:rPr>
          <w:rFonts w:ascii="Times New Roman" w:hAnsi="Times New Roman" w:cs="Times New Roman"/>
          <w:lang w:val="en-GB"/>
        </w:rPr>
        <w:t>Services</w:t>
      </w:r>
      <w:r>
        <w:rPr>
          <w:rFonts w:ascii="Times New Roman" w:hAnsi="Times New Roman" w:cs="Times New Roman"/>
          <w:lang w:val="en-GB"/>
        </w:rPr>
        <w:t>’</w:t>
      </w:r>
      <w:r w:rsidR="00CE631C" w:rsidRPr="00D4034B">
        <w:rPr>
          <w:rFonts w:ascii="Times New Roman" w:hAnsi="Times New Roman" w:cs="Times New Roman"/>
          <w:lang w:val="en-GB"/>
        </w:rPr>
        <w:t>).</w:t>
      </w:r>
    </w:p>
    <w:p w14:paraId="072C056B" w14:textId="1A2BD617" w:rsidR="004403EB" w:rsidRPr="00D4034B" w:rsidRDefault="002F4399" w:rsidP="00080A00">
      <w:pPr>
        <w:pStyle w:val="ListParagraph"/>
        <w:numPr>
          <w:ilvl w:val="1"/>
          <w:numId w:val="2"/>
        </w:numPr>
        <w:spacing w:after="120" w:line="240" w:lineRule="auto"/>
        <w:ind w:left="446" w:hanging="446"/>
        <w:contextualSpacing w:val="0"/>
        <w:rPr>
          <w:rFonts w:ascii="Times New Roman" w:hAnsi="Times New Roman" w:cs="Times New Roman"/>
          <w:lang w:val="en-GB"/>
        </w:rPr>
      </w:pPr>
      <w:r w:rsidRPr="002F4399">
        <w:rPr>
          <w:rFonts w:ascii="Times New Roman" w:hAnsi="Times New Roman" w:cs="Times New Roman"/>
          <w:lang w:val="en-GB"/>
        </w:rPr>
        <w:t xml:space="preserve">Preliminary </w:t>
      </w:r>
      <w:r>
        <w:rPr>
          <w:rFonts w:ascii="Times New Roman" w:hAnsi="Times New Roman" w:cs="Times New Roman"/>
          <w:lang w:val="en-GB"/>
        </w:rPr>
        <w:t>scope</w:t>
      </w:r>
      <w:r w:rsidRPr="002F4399">
        <w:rPr>
          <w:rFonts w:ascii="Times New Roman" w:hAnsi="Times New Roman" w:cs="Times New Roman"/>
          <w:lang w:val="en-GB"/>
        </w:rPr>
        <w:t xml:space="preserve"> of the Services planned for procurement</w:t>
      </w:r>
      <w:r w:rsidR="004403EB" w:rsidRPr="00D4034B">
        <w:rPr>
          <w:rFonts w:ascii="Times New Roman" w:hAnsi="Times New Roman" w:cs="Times New Roman"/>
          <w:lang w:val="en-GB"/>
        </w:rPr>
        <w:t>:</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4251"/>
        <w:gridCol w:w="1275"/>
        <w:gridCol w:w="3756"/>
      </w:tblGrid>
      <w:tr w:rsidR="004403EB" w:rsidRPr="00D4034B" w14:paraId="2D6D6623" w14:textId="77777777" w:rsidTr="00DE394C">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E6C7A9" w14:textId="33D2C3E8" w:rsidR="004403EB" w:rsidRPr="00D4034B" w:rsidRDefault="002F4399" w:rsidP="00080A00">
            <w:pPr>
              <w:spacing w:after="120" w:line="240" w:lineRule="auto"/>
              <w:ind w:left="72" w:right="-302"/>
              <w:jc w:val="both"/>
              <w:rPr>
                <w:rFonts w:ascii="Times New Roman" w:hAnsi="Times New Roman" w:cs="Times New Roman"/>
                <w:b/>
                <w:bCs/>
                <w:lang w:val="en-GB"/>
              </w:rPr>
            </w:pPr>
            <w:r>
              <w:rPr>
                <w:rFonts w:ascii="Times New Roman" w:hAnsi="Times New Roman" w:cs="Times New Roman"/>
                <w:b/>
                <w:bCs/>
                <w:lang w:val="en-GB"/>
              </w:rPr>
              <w:t>No</w:t>
            </w:r>
          </w:p>
        </w:tc>
        <w:tc>
          <w:tcPr>
            <w:tcW w:w="42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864F53" w14:textId="7AFD64B3" w:rsidR="004403EB" w:rsidRPr="00D4034B" w:rsidRDefault="002F4399" w:rsidP="00080A00">
            <w:pPr>
              <w:spacing w:after="120" w:line="240" w:lineRule="auto"/>
              <w:ind w:left="72" w:right="-302"/>
              <w:jc w:val="both"/>
              <w:rPr>
                <w:rFonts w:ascii="Times New Roman" w:hAnsi="Times New Roman" w:cs="Times New Roman"/>
                <w:b/>
                <w:bCs/>
                <w:lang w:val="en-GB"/>
              </w:rPr>
            </w:pPr>
            <w:r w:rsidRPr="002F4399">
              <w:rPr>
                <w:rFonts w:ascii="Times New Roman" w:hAnsi="Times New Roman" w:cs="Times New Roman"/>
                <w:b/>
                <w:bCs/>
                <w:lang w:val="en-GB"/>
              </w:rPr>
              <w:t>Service name</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9DEE14" w14:textId="479A9FC5" w:rsidR="004403EB" w:rsidRPr="00D4034B" w:rsidRDefault="002F4399" w:rsidP="00080A00">
            <w:pPr>
              <w:spacing w:after="120" w:line="240" w:lineRule="auto"/>
              <w:ind w:left="72" w:right="-302"/>
              <w:jc w:val="both"/>
              <w:rPr>
                <w:rFonts w:ascii="Times New Roman" w:hAnsi="Times New Roman" w:cs="Times New Roman"/>
                <w:b/>
                <w:bCs/>
                <w:lang w:val="en-GB"/>
              </w:rPr>
            </w:pPr>
            <w:r>
              <w:rPr>
                <w:rFonts w:ascii="Times New Roman" w:hAnsi="Times New Roman" w:cs="Times New Roman"/>
                <w:b/>
                <w:bCs/>
                <w:lang w:val="en-GB"/>
              </w:rPr>
              <w:t>Unit of measure</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C367AE" w14:textId="0326F137" w:rsidR="004403EB" w:rsidRPr="00D4034B" w:rsidRDefault="002F4399" w:rsidP="00080A00">
            <w:pPr>
              <w:spacing w:after="120" w:line="240" w:lineRule="auto"/>
              <w:ind w:left="72" w:right="-302"/>
              <w:jc w:val="both"/>
              <w:rPr>
                <w:rFonts w:ascii="Times New Roman" w:hAnsi="Times New Roman" w:cs="Times New Roman"/>
                <w:b/>
                <w:bCs/>
                <w:lang w:val="en-GB"/>
              </w:rPr>
            </w:pPr>
            <w:r w:rsidRPr="002F4399">
              <w:rPr>
                <w:rFonts w:ascii="Times New Roman" w:hAnsi="Times New Roman" w:cs="Times New Roman"/>
                <w:b/>
                <w:bCs/>
                <w:lang w:val="en-GB"/>
              </w:rPr>
              <w:t>Preliminary quantity</w:t>
            </w:r>
          </w:p>
        </w:tc>
      </w:tr>
      <w:tr w:rsidR="004403EB" w:rsidRPr="00D4034B" w14:paraId="092F2774" w14:textId="77777777" w:rsidTr="00DE394C">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F42414" w14:textId="77777777" w:rsidR="004403EB" w:rsidRPr="00D4034B" w:rsidRDefault="004403EB" w:rsidP="00080A00">
            <w:pPr>
              <w:spacing w:after="120" w:line="240" w:lineRule="auto"/>
              <w:ind w:left="72" w:right="-302"/>
              <w:jc w:val="both"/>
              <w:rPr>
                <w:rFonts w:ascii="Times New Roman" w:hAnsi="Times New Roman" w:cs="Times New Roman"/>
                <w:b/>
                <w:bCs/>
                <w:sz w:val="16"/>
                <w:szCs w:val="16"/>
                <w:lang w:val="en-GB"/>
              </w:rPr>
            </w:pPr>
            <w:r w:rsidRPr="00D4034B">
              <w:rPr>
                <w:rFonts w:ascii="Times New Roman" w:hAnsi="Times New Roman" w:cs="Times New Roman"/>
                <w:b/>
                <w:bCs/>
                <w:sz w:val="16"/>
                <w:szCs w:val="16"/>
                <w:lang w:val="en-GB"/>
              </w:rPr>
              <w:t>1</w:t>
            </w:r>
          </w:p>
        </w:tc>
        <w:tc>
          <w:tcPr>
            <w:tcW w:w="42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190B87" w14:textId="77777777" w:rsidR="004403EB" w:rsidRPr="00D4034B" w:rsidRDefault="004403EB" w:rsidP="00080A00">
            <w:pPr>
              <w:spacing w:after="120" w:line="240" w:lineRule="auto"/>
              <w:ind w:left="72" w:right="-302"/>
              <w:jc w:val="both"/>
              <w:rPr>
                <w:rFonts w:ascii="Times New Roman" w:hAnsi="Times New Roman" w:cs="Times New Roman"/>
                <w:b/>
                <w:bCs/>
                <w:sz w:val="16"/>
                <w:szCs w:val="16"/>
                <w:lang w:val="en-GB"/>
              </w:rPr>
            </w:pPr>
            <w:r w:rsidRPr="00D4034B">
              <w:rPr>
                <w:rFonts w:ascii="Times New Roman" w:hAnsi="Times New Roman" w:cs="Times New Roman"/>
                <w:b/>
                <w:bCs/>
                <w:sz w:val="16"/>
                <w:szCs w:val="16"/>
                <w:lang w:val="en-GB"/>
              </w:rPr>
              <w:t>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DC01F9" w14:textId="77777777" w:rsidR="004403EB" w:rsidRPr="00D4034B" w:rsidRDefault="004403EB" w:rsidP="00080A00">
            <w:pPr>
              <w:spacing w:after="120" w:line="240" w:lineRule="auto"/>
              <w:ind w:left="72" w:right="-302"/>
              <w:jc w:val="both"/>
              <w:rPr>
                <w:rFonts w:ascii="Times New Roman" w:hAnsi="Times New Roman" w:cs="Times New Roman"/>
                <w:b/>
                <w:bCs/>
                <w:sz w:val="16"/>
                <w:szCs w:val="16"/>
                <w:lang w:val="en-GB"/>
              </w:rPr>
            </w:pPr>
            <w:r w:rsidRPr="00D4034B">
              <w:rPr>
                <w:rFonts w:ascii="Times New Roman" w:hAnsi="Times New Roman" w:cs="Times New Roman"/>
                <w:b/>
                <w:bCs/>
                <w:sz w:val="16"/>
                <w:szCs w:val="16"/>
                <w:lang w:val="en-GB"/>
              </w:rPr>
              <w:t>3</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4495AE" w14:textId="77777777" w:rsidR="004403EB" w:rsidRPr="00D4034B" w:rsidRDefault="004403EB" w:rsidP="00080A00">
            <w:pPr>
              <w:spacing w:after="120" w:line="240" w:lineRule="auto"/>
              <w:ind w:left="72" w:right="-302"/>
              <w:jc w:val="both"/>
              <w:rPr>
                <w:rFonts w:ascii="Times New Roman" w:hAnsi="Times New Roman" w:cs="Times New Roman"/>
                <w:b/>
                <w:bCs/>
                <w:sz w:val="16"/>
                <w:szCs w:val="16"/>
                <w:lang w:val="en-GB"/>
              </w:rPr>
            </w:pPr>
            <w:r w:rsidRPr="00D4034B">
              <w:rPr>
                <w:rFonts w:ascii="Times New Roman" w:hAnsi="Times New Roman" w:cs="Times New Roman"/>
                <w:b/>
                <w:bCs/>
                <w:sz w:val="16"/>
                <w:szCs w:val="16"/>
                <w:lang w:val="en-GB"/>
              </w:rPr>
              <w:t>4</w:t>
            </w:r>
          </w:p>
        </w:tc>
      </w:tr>
      <w:tr w:rsidR="004403EB" w:rsidRPr="00D4034B" w14:paraId="257E1C53" w14:textId="77777777" w:rsidTr="00DE394C">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094E8D" w14:textId="77777777" w:rsidR="004403EB" w:rsidRPr="00D4034B" w:rsidRDefault="004403EB" w:rsidP="00080A00">
            <w:pPr>
              <w:spacing w:after="120" w:line="240" w:lineRule="auto"/>
              <w:ind w:left="72" w:right="-300"/>
              <w:jc w:val="both"/>
              <w:rPr>
                <w:rFonts w:ascii="Times New Roman" w:hAnsi="Times New Roman" w:cs="Times New Roman"/>
                <w:lang w:val="en-GB"/>
              </w:rPr>
            </w:pPr>
            <w:r w:rsidRPr="00D4034B">
              <w:rPr>
                <w:rFonts w:ascii="Times New Roman" w:hAnsi="Times New Roman" w:cs="Times New Roman"/>
                <w:lang w:val="en-GB"/>
              </w:rPr>
              <w:t>1.</w:t>
            </w:r>
          </w:p>
        </w:tc>
        <w:tc>
          <w:tcPr>
            <w:tcW w:w="4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176705" w14:textId="314C8E61" w:rsidR="004403EB" w:rsidRPr="00D4034B" w:rsidRDefault="004403EB" w:rsidP="00080A00">
            <w:pPr>
              <w:spacing w:after="120" w:line="240" w:lineRule="auto"/>
              <w:ind w:left="72" w:right="-300"/>
              <w:jc w:val="both"/>
              <w:rPr>
                <w:rFonts w:ascii="Times New Roman" w:hAnsi="Times New Roman" w:cs="Times New Roman"/>
                <w:lang w:val="en-GB"/>
              </w:rPr>
            </w:pPr>
            <w:r w:rsidRPr="00D4034B">
              <w:rPr>
                <w:rFonts w:ascii="Times New Roman" w:hAnsi="Times New Roman" w:cs="Times New Roman"/>
                <w:lang w:val="en-GB"/>
              </w:rPr>
              <w:t xml:space="preserve">eSInnis </w:t>
            </w:r>
            <w:r w:rsidR="002F4399" w:rsidRPr="002F4399">
              <w:rPr>
                <w:rFonts w:ascii="Times New Roman" w:hAnsi="Times New Roman" w:cs="Times New Roman"/>
                <w:lang w:val="en-GB"/>
              </w:rPr>
              <w:t>maintenance services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7DE97" w14:textId="77F378A5" w:rsidR="004403EB" w:rsidRPr="00D4034B" w:rsidRDefault="002F4399" w:rsidP="00080A00">
            <w:pPr>
              <w:spacing w:after="120" w:line="240" w:lineRule="auto"/>
              <w:ind w:left="72" w:right="-300"/>
              <w:jc w:val="both"/>
              <w:rPr>
                <w:rFonts w:ascii="Times New Roman" w:hAnsi="Times New Roman" w:cs="Times New Roman"/>
                <w:lang w:val="en-GB"/>
              </w:rPr>
            </w:pPr>
            <w:r>
              <w:rPr>
                <w:rFonts w:ascii="Times New Roman" w:hAnsi="Times New Roman" w:cs="Times New Roman"/>
                <w:lang w:val="en-GB"/>
              </w:rPr>
              <w:t>month</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833466" w14:textId="50B64CC5" w:rsidR="004403EB" w:rsidRPr="00D4034B" w:rsidRDefault="00987446" w:rsidP="00080A00">
            <w:pPr>
              <w:spacing w:after="120" w:line="240" w:lineRule="auto"/>
              <w:ind w:left="72" w:right="-300"/>
              <w:jc w:val="both"/>
              <w:rPr>
                <w:rFonts w:ascii="Times New Roman" w:hAnsi="Times New Roman" w:cs="Times New Roman"/>
                <w:highlight w:val="yellow"/>
                <w:lang w:val="en-GB"/>
              </w:rPr>
            </w:pPr>
            <w:r w:rsidRPr="00D4034B">
              <w:rPr>
                <w:rFonts w:ascii="Times New Roman" w:hAnsi="Times New Roman" w:cs="Times New Roman"/>
                <w:lang w:val="en-GB"/>
              </w:rPr>
              <w:t>3</w:t>
            </w:r>
            <w:r w:rsidR="00372E46" w:rsidRPr="00D4034B">
              <w:rPr>
                <w:rFonts w:ascii="Times New Roman" w:hAnsi="Times New Roman" w:cs="Times New Roman"/>
                <w:lang w:val="en-GB"/>
              </w:rPr>
              <w:t>6</w:t>
            </w:r>
            <w:r w:rsidR="004403EB" w:rsidRPr="00D4034B">
              <w:rPr>
                <w:rFonts w:ascii="Times New Roman" w:hAnsi="Times New Roman" w:cs="Times New Roman"/>
                <w:lang w:val="en-GB"/>
              </w:rPr>
              <w:t xml:space="preserve"> (</w:t>
            </w:r>
            <w:r w:rsidR="002F4399" w:rsidRPr="002F4399">
              <w:rPr>
                <w:rFonts w:ascii="Times New Roman" w:hAnsi="Times New Roman" w:cs="Times New Roman"/>
                <w:lang w:val="en-GB"/>
              </w:rPr>
              <w:t>thirty‑six</w:t>
            </w:r>
            <w:r w:rsidR="004403EB" w:rsidRPr="00D4034B">
              <w:rPr>
                <w:rFonts w:ascii="Times New Roman" w:hAnsi="Times New Roman" w:cs="Times New Roman"/>
                <w:lang w:val="en-GB"/>
              </w:rPr>
              <w:t>)</w:t>
            </w:r>
          </w:p>
        </w:tc>
      </w:tr>
      <w:tr w:rsidR="004403EB" w:rsidRPr="00D4034B" w14:paraId="4543AC24" w14:textId="77777777" w:rsidTr="00DE394C">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116BE0" w14:textId="77777777" w:rsidR="004403EB" w:rsidRPr="00D4034B" w:rsidRDefault="004403EB" w:rsidP="00080A00">
            <w:pPr>
              <w:spacing w:after="120" w:line="240" w:lineRule="auto"/>
              <w:ind w:left="72" w:right="-300"/>
              <w:jc w:val="both"/>
              <w:rPr>
                <w:rFonts w:ascii="Times New Roman" w:hAnsi="Times New Roman" w:cs="Times New Roman"/>
                <w:lang w:val="en-GB"/>
              </w:rPr>
            </w:pPr>
            <w:r w:rsidRPr="00D4034B">
              <w:rPr>
                <w:rFonts w:ascii="Times New Roman" w:hAnsi="Times New Roman" w:cs="Times New Roman"/>
                <w:lang w:val="en-GB"/>
              </w:rPr>
              <w:t>2.</w:t>
            </w:r>
          </w:p>
        </w:tc>
        <w:tc>
          <w:tcPr>
            <w:tcW w:w="4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645468" w14:textId="187C7EDD" w:rsidR="004403EB" w:rsidRPr="00D4034B" w:rsidRDefault="004403EB" w:rsidP="00080A00">
            <w:pPr>
              <w:spacing w:after="120" w:line="240" w:lineRule="auto"/>
              <w:ind w:left="72" w:right="-300"/>
              <w:jc w:val="both"/>
              <w:rPr>
                <w:rFonts w:ascii="Times New Roman" w:hAnsi="Times New Roman" w:cs="Times New Roman"/>
                <w:lang w:val="en-GB"/>
              </w:rPr>
            </w:pPr>
            <w:r w:rsidRPr="00D4034B">
              <w:rPr>
                <w:rFonts w:ascii="Times New Roman" w:hAnsi="Times New Roman" w:cs="Times New Roman"/>
                <w:lang w:val="en-GB"/>
              </w:rPr>
              <w:t xml:space="preserve">eSInnis </w:t>
            </w:r>
            <w:r w:rsidR="002F4399" w:rsidRPr="002F4399">
              <w:rPr>
                <w:rFonts w:ascii="Times New Roman" w:hAnsi="Times New Roman" w:cs="Times New Roman"/>
                <w:lang w:val="en-GB"/>
              </w:rPr>
              <w:t>development services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06E024" w14:textId="6E19BF4E" w:rsidR="004403EB" w:rsidRPr="00D4034B" w:rsidRDefault="002F4399" w:rsidP="00080A00">
            <w:pPr>
              <w:spacing w:after="120" w:line="240" w:lineRule="auto"/>
              <w:ind w:left="72" w:right="-300"/>
              <w:jc w:val="both"/>
              <w:rPr>
                <w:rFonts w:ascii="Times New Roman" w:hAnsi="Times New Roman" w:cs="Times New Roman"/>
                <w:lang w:val="en-GB"/>
              </w:rPr>
            </w:pPr>
            <w:r>
              <w:rPr>
                <w:rFonts w:ascii="Times New Roman" w:hAnsi="Times New Roman" w:cs="Times New Roman"/>
                <w:lang w:val="en-GB"/>
              </w:rPr>
              <w:t>hour</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D18E10" w14:textId="44761CA0" w:rsidR="004403EB" w:rsidRPr="00D4034B" w:rsidRDefault="007A5F05" w:rsidP="00DE394C">
            <w:pPr>
              <w:spacing w:after="120" w:line="240" w:lineRule="auto"/>
              <w:ind w:left="72" w:right="78"/>
              <w:jc w:val="both"/>
              <w:rPr>
                <w:rFonts w:ascii="Times New Roman" w:hAnsi="Times New Roman" w:cs="Times New Roman"/>
                <w:highlight w:val="yellow"/>
                <w:lang w:val="en-GB"/>
              </w:rPr>
            </w:pPr>
            <w:r w:rsidRPr="00D4034B">
              <w:rPr>
                <w:rFonts w:ascii="Times New Roman" w:hAnsi="Times New Roman" w:cs="Times New Roman"/>
                <w:lang w:val="en-GB"/>
              </w:rPr>
              <w:t>2 000</w:t>
            </w:r>
            <w:r w:rsidR="00E10C89" w:rsidRPr="00D4034B">
              <w:rPr>
                <w:rFonts w:ascii="Times New Roman" w:hAnsi="Times New Roman" w:cs="Times New Roman"/>
                <w:lang w:val="en-GB"/>
              </w:rPr>
              <w:t xml:space="preserve"> </w:t>
            </w:r>
            <w:r w:rsidR="004403EB" w:rsidRPr="00D4034B">
              <w:rPr>
                <w:rFonts w:ascii="Times New Roman" w:hAnsi="Times New Roman" w:cs="Times New Roman"/>
                <w:lang w:val="en-GB"/>
              </w:rPr>
              <w:t>(</w:t>
            </w:r>
            <w:r w:rsidR="002F4399" w:rsidRPr="002F4399">
              <w:rPr>
                <w:rFonts w:ascii="Times New Roman" w:hAnsi="Times New Roman" w:cs="Times New Roman"/>
                <w:lang w:val="en-GB"/>
              </w:rPr>
              <w:t>two thousand</w:t>
            </w:r>
            <w:r w:rsidR="004403EB" w:rsidRPr="00D4034B">
              <w:rPr>
                <w:rFonts w:ascii="Times New Roman" w:hAnsi="Times New Roman" w:cs="Times New Roman"/>
                <w:lang w:val="en-GB"/>
              </w:rPr>
              <w:t>)</w:t>
            </w:r>
          </w:p>
        </w:tc>
      </w:tr>
    </w:tbl>
    <w:p w14:paraId="67F581E9" w14:textId="77777777" w:rsidR="008D517D" w:rsidRPr="00D4034B" w:rsidRDefault="008D517D" w:rsidP="00080A00">
      <w:pPr>
        <w:pStyle w:val="ListParagraph"/>
        <w:spacing w:after="120" w:line="240" w:lineRule="auto"/>
        <w:contextualSpacing w:val="0"/>
        <w:rPr>
          <w:rFonts w:ascii="Times New Roman" w:hAnsi="Times New Roman" w:cs="Times New Roman"/>
          <w:lang w:val="en-GB"/>
        </w:rPr>
      </w:pPr>
    </w:p>
    <w:p w14:paraId="2DC8178B" w14:textId="5054BA17" w:rsidR="004403EB" w:rsidRPr="00D4034B" w:rsidRDefault="008C2BBB"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The Services specified in Clause 4.2 of the Technical Specification must be provided for no longer than 36 months from the date of entry into force of the contract</w:t>
      </w:r>
      <w:r w:rsidRPr="00D4034B">
        <w:rPr>
          <w:rFonts w:ascii="Times New Roman" w:hAnsi="Times New Roman" w:cs="Times New Roman"/>
          <w:lang w:val="en-GB"/>
        </w:rPr>
        <w:t>.</w:t>
      </w:r>
      <w:r w:rsidR="006014EA" w:rsidRPr="00D4034B">
        <w:rPr>
          <w:rFonts w:ascii="Times New Roman" w:hAnsi="Times New Roman" w:cs="Times New Roman"/>
          <w:lang w:val="en-GB"/>
        </w:rPr>
        <w:t xml:space="preserve"> </w:t>
      </w:r>
    </w:p>
    <w:p w14:paraId="31ED9706" w14:textId="0A4B0296" w:rsidR="00801541" w:rsidRPr="00D4034B" w:rsidRDefault="00306642"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b/>
          <w:bCs/>
          <w:lang w:val="en-GB"/>
        </w:rPr>
        <w:t xml:space="preserve">eSInnis </w:t>
      </w:r>
      <w:r w:rsidR="002F4399">
        <w:rPr>
          <w:rFonts w:ascii="Times New Roman" w:hAnsi="Times New Roman" w:cs="Times New Roman"/>
          <w:b/>
          <w:bCs/>
          <w:lang w:val="en-GB"/>
        </w:rPr>
        <w:t>maintenance services</w:t>
      </w:r>
      <w:r w:rsidR="004D732F" w:rsidRPr="00D4034B">
        <w:rPr>
          <w:rFonts w:ascii="Times New Roman" w:hAnsi="Times New Roman" w:cs="Times New Roman"/>
          <w:lang w:val="en-GB"/>
        </w:rPr>
        <w:t xml:space="preserve"> </w:t>
      </w:r>
      <w:r w:rsidR="002F4399" w:rsidRPr="002F4399">
        <w:rPr>
          <w:rFonts w:ascii="Times New Roman" w:hAnsi="Times New Roman" w:cs="Times New Roman"/>
          <w:lang w:val="en-GB"/>
        </w:rPr>
        <w:t>include, but are not limited to</w:t>
      </w:r>
      <w:r w:rsidR="00801541" w:rsidRPr="00D4034B">
        <w:rPr>
          <w:rFonts w:ascii="Times New Roman" w:hAnsi="Times New Roman" w:cs="Times New Roman"/>
          <w:lang w:val="en-GB"/>
        </w:rPr>
        <w:t>:</w:t>
      </w:r>
    </w:p>
    <w:p w14:paraId="559E8027" w14:textId="01A939D1" w:rsidR="00785517" w:rsidRPr="002F4399" w:rsidRDefault="002F4399"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2F4399">
        <w:rPr>
          <w:rFonts w:ascii="Times New Roman" w:hAnsi="Times New Roman" w:cs="Times New Roman"/>
          <w:lang w:val="en-GB"/>
        </w:rPr>
        <w:t xml:space="preserve">Continuous monitoring of the eSInnis system status, proactive issue prevention, incident response, </w:t>
      </w:r>
      <w:r w:rsidRPr="002F4399">
        <w:rPr>
          <w:rFonts w:ascii="Times New Roman" w:hAnsi="Times New Roman" w:cs="Times New Roman"/>
        </w:rPr>
        <w:t>eSInnis</w:t>
      </w:r>
      <w:r w:rsidRPr="002F4399">
        <w:rPr>
          <w:rFonts w:ascii="Times New Roman" w:hAnsi="Times New Roman" w:cs="Times New Roman"/>
          <w:lang w:val="en-GB"/>
        </w:rPr>
        <w:t xml:space="preserve"> system recovery, root‑cause diagnostics and provision of recommendations to avoid potential future disruptions</w:t>
      </w:r>
      <w:r w:rsidR="00E5562F" w:rsidRPr="002F4399">
        <w:rPr>
          <w:rFonts w:ascii="Times New Roman" w:hAnsi="Times New Roman" w:cs="Times New Roman"/>
        </w:rPr>
        <w:t>.</w:t>
      </w:r>
      <w:r w:rsidR="00C66BEE" w:rsidRPr="002F4399">
        <w:rPr>
          <w:rFonts w:ascii="Times New Roman" w:hAnsi="Times New Roman" w:cs="Times New Roman"/>
        </w:rPr>
        <w:t xml:space="preserve"> </w:t>
      </w:r>
    </w:p>
    <w:p w14:paraId="109DF24B" w14:textId="4D1BC9C9" w:rsidR="00DE46B8" w:rsidRPr="00D4034B" w:rsidRDefault="002F4399"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eastAsia="Times New Roman" w:hAnsi="Times New Roman" w:cs="Times New Roman"/>
          <w:kern w:val="0"/>
          <w:lang w:val="en-GB"/>
          <w14:ligatures w14:val="none"/>
        </w:rPr>
      </w:pPr>
      <w:r w:rsidRPr="002F4399">
        <w:rPr>
          <w:rFonts w:ascii="Times New Roman" w:hAnsi="Times New Roman" w:cs="Times New Roman"/>
          <w:lang w:val="en-GB"/>
        </w:rPr>
        <w:lastRenderedPageBreak/>
        <w:t>Updates to the operating system, software and databases (where this does not breach warranty obligations</w:t>
      </w:r>
      <w:r w:rsidR="00254187" w:rsidRPr="00D4034B">
        <w:rPr>
          <w:rFonts w:ascii="Times New Roman" w:eastAsia="Times New Roman" w:hAnsi="Times New Roman" w:cs="Times New Roman"/>
          <w:kern w:val="0"/>
          <w:lang w:val="en-GB"/>
          <w14:ligatures w14:val="none"/>
        </w:rPr>
        <w:t>)</w:t>
      </w:r>
      <w:r w:rsidR="00E5562F" w:rsidRPr="00D4034B">
        <w:rPr>
          <w:rFonts w:ascii="Times New Roman" w:eastAsia="Times New Roman" w:hAnsi="Times New Roman" w:cs="Times New Roman"/>
          <w:kern w:val="0"/>
          <w:lang w:val="en-GB"/>
          <w14:ligatures w14:val="none"/>
        </w:rPr>
        <w:t>.</w:t>
      </w:r>
    </w:p>
    <w:p w14:paraId="1664E98F" w14:textId="0991455E" w:rsidR="00DE46B8" w:rsidRPr="00D4034B" w:rsidRDefault="002F4399"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eastAsia="Times New Roman" w:hAnsi="Times New Roman" w:cs="Times New Roman"/>
          <w:kern w:val="0"/>
          <w:lang w:val="en-GB"/>
          <w14:ligatures w14:val="none"/>
        </w:rPr>
      </w:pPr>
      <w:r w:rsidRPr="002F4399">
        <w:rPr>
          <w:rFonts w:ascii="Times New Roman" w:eastAsia="Times New Roman" w:hAnsi="Times New Roman" w:cs="Times New Roman"/>
          <w:kern w:val="0"/>
          <w:lang w:val="en-GB"/>
          <w14:ligatures w14:val="none"/>
        </w:rPr>
        <w:t>Consultations for the Agency’s internal users (by telephone, email or other remote communication tools) on the use of system functionalities</w:t>
      </w:r>
      <w:r w:rsidR="00E5562F" w:rsidRPr="00D4034B">
        <w:rPr>
          <w:rFonts w:ascii="Times New Roman" w:eastAsia="Times New Roman" w:hAnsi="Times New Roman" w:cs="Times New Roman"/>
          <w:kern w:val="0"/>
          <w:lang w:val="en-GB"/>
          <w14:ligatures w14:val="none"/>
        </w:rPr>
        <w:t>.</w:t>
      </w:r>
      <w:r w:rsidR="00292440" w:rsidRPr="00D4034B">
        <w:rPr>
          <w:rFonts w:ascii="Times New Roman" w:eastAsia="Times New Roman" w:hAnsi="Times New Roman" w:cs="Times New Roman"/>
          <w:kern w:val="0"/>
          <w:lang w:val="en-GB"/>
          <w14:ligatures w14:val="none"/>
        </w:rPr>
        <w:t xml:space="preserve"> </w:t>
      </w:r>
    </w:p>
    <w:p w14:paraId="3860E346" w14:textId="7294B388" w:rsidR="00DE46B8" w:rsidRPr="00D4034B" w:rsidRDefault="002F4399" w:rsidP="00080A00">
      <w:pPr>
        <w:pStyle w:val="ListParagraph"/>
        <w:numPr>
          <w:ilvl w:val="2"/>
          <w:numId w:val="2"/>
        </w:numPr>
        <w:tabs>
          <w:tab w:val="left" w:pos="360"/>
          <w:tab w:val="left" w:pos="990"/>
        </w:tabs>
        <w:spacing w:after="120" w:line="240" w:lineRule="auto"/>
        <w:ind w:left="360" w:firstLine="0"/>
        <w:contextualSpacing w:val="0"/>
        <w:rPr>
          <w:rFonts w:ascii="Times New Roman" w:eastAsia="Times New Roman" w:hAnsi="Times New Roman" w:cs="Times New Roman"/>
          <w:kern w:val="0"/>
          <w:lang w:val="en-GB"/>
          <w14:ligatures w14:val="none"/>
        </w:rPr>
      </w:pPr>
      <w:r w:rsidRPr="002F4399">
        <w:rPr>
          <w:rFonts w:ascii="Times New Roman" w:eastAsia="Times New Roman" w:hAnsi="Times New Roman" w:cs="Times New Roman"/>
          <w:kern w:val="0"/>
          <w:lang w:val="en-GB"/>
          <w14:ligatures w14:val="none"/>
        </w:rPr>
        <w:t>Backup maintenance and support for ensuring data recovery</w:t>
      </w:r>
      <w:r w:rsidR="00000218" w:rsidRPr="00D4034B">
        <w:rPr>
          <w:rFonts w:ascii="Times New Roman" w:eastAsia="Times New Roman" w:hAnsi="Times New Roman" w:cs="Times New Roman"/>
          <w:kern w:val="0"/>
          <w:lang w:val="en-GB"/>
          <w14:ligatures w14:val="none"/>
        </w:rPr>
        <w:t>.</w:t>
      </w:r>
    </w:p>
    <w:p w14:paraId="21CF7F30" w14:textId="34AA5A93" w:rsidR="007B7203" w:rsidRPr="00D4034B" w:rsidRDefault="002F4399"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Consulting the system administrator (by telephone, email or other remote communication tools) on ensuring uninterrupted system operation, infrastructure‑related matters (e.g. server configuration, access</w:t>
      </w:r>
      <w:r>
        <w:rPr>
          <w:rFonts w:ascii="Times New Roman" w:hAnsi="Times New Roman" w:cs="Times New Roman"/>
          <w:lang w:val="en-GB"/>
        </w:rPr>
        <w:t xml:space="preserve"> </w:t>
      </w:r>
      <w:r w:rsidRPr="002F4399">
        <w:rPr>
          <w:rFonts w:ascii="Times New Roman" w:hAnsi="Times New Roman" w:cs="Times New Roman"/>
          <w:lang w:val="en-GB"/>
        </w:rPr>
        <w:t xml:space="preserve">rights setup, other administrative actions), system incidents and other system‑related issues, and </w:t>
      </w:r>
      <w:proofErr w:type="gramStart"/>
      <w:r w:rsidRPr="002F4399">
        <w:rPr>
          <w:rFonts w:ascii="Times New Roman" w:hAnsi="Times New Roman" w:cs="Times New Roman"/>
          <w:lang w:val="en-GB"/>
        </w:rPr>
        <w:t>providing assistance</w:t>
      </w:r>
      <w:proofErr w:type="gramEnd"/>
      <w:r w:rsidRPr="002F4399">
        <w:rPr>
          <w:rFonts w:ascii="Times New Roman" w:hAnsi="Times New Roman" w:cs="Times New Roman"/>
          <w:lang w:val="en-GB"/>
        </w:rPr>
        <w:t xml:space="preserve"> in resolving problematic situations</w:t>
      </w:r>
      <w:r w:rsidR="00000218" w:rsidRPr="00D4034B">
        <w:rPr>
          <w:rFonts w:ascii="Times New Roman" w:hAnsi="Times New Roman" w:cs="Times New Roman"/>
          <w:lang w:val="en-GB"/>
        </w:rPr>
        <w:t>.</w:t>
      </w:r>
    </w:p>
    <w:p w14:paraId="0B726AF7" w14:textId="20A84AD1" w:rsidR="009C6FE3" w:rsidRPr="00D4034B" w:rsidRDefault="002F4399"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Handling reports of eSInnis incidents whose causes, once examined, are found to fall outside warranty coverage, and resolving such incidents</w:t>
      </w:r>
      <w:r w:rsidR="006D0ACF" w:rsidRPr="00D4034B">
        <w:rPr>
          <w:rFonts w:ascii="Times New Roman" w:hAnsi="Times New Roman" w:cs="Times New Roman"/>
          <w:lang w:val="en-GB"/>
        </w:rPr>
        <w:t>.</w:t>
      </w:r>
    </w:p>
    <w:p w14:paraId="3F7E4B6A" w14:textId="2247E2C2" w:rsidR="009C6FE3" w:rsidRPr="00D4034B" w:rsidRDefault="002F4399"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 xml:space="preserve">Extracting data from the eSInnis database according to the provided criteria and supplying it to the Contracting Authority in the requested format and structure. When requesting data, the Contracting Authority shall specify the deadline for delivery. If the </w:t>
      </w:r>
      <w:r>
        <w:rPr>
          <w:rFonts w:ascii="Times New Roman" w:hAnsi="Times New Roman" w:cs="Times New Roman"/>
          <w:lang w:val="en-GB"/>
        </w:rPr>
        <w:t>Supplier</w:t>
      </w:r>
      <w:r w:rsidRPr="002F4399">
        <w:rPr>
          <w:rFonts w:ascii="Times New Roman" w:hAnsi="Times New Roman" w:cs="Times New Roman"/>
          <w:lang w:val="en-GB"/>
        </w:rPr>
        <w:t xml:space="preserve"> cannot deliver the data within the specified deadline, it shall inform the Contracting Authority and agree a new deadline</w:t>
      </w:r>
      <w:r w:rsidR="009B31C5" w:rsidRPr="00D4034B">
        <w:rPr>
          <w:rFonts w:ascii="Times New Roman" w:hAnsi="Times New Roman" w:cs="Times New Roman"/>
          <w:lang w:val="en-GB"/>
        </w:rPr>
        <w:t>.</w:t>
      </w:r>
    </w:p>
    <w:p w14:paraId="192F4C97" w14:textId="6414521B" w:rsidR="003C2FA9" w:rsidRPr="00D4034B" w:rsidRDefault="002F4399"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Providing free‑of‑charge updates of system software (the EasyWeb4 content management system, database, programming platform, etc.</w:t>
      </w:r>
      <w:r w:rsidR="003C2FA9" w:rsidRPr="00D4034B">
        <w:rPr>
          <w:rFonts w:ascii="Times New Roman" w:hAnsi="Times New Roman" w:cs="Times New Roman"/>
          <w:lang w:val="en-GB"/>
        </w:rPr>
        <w:t>)</w:t>
      </w:r>
      <w:r w:rsidR="00D825B5" w:rsidRPr="00D4034B">
        <w:rPr>
          <w:rFonts w:ascii="Times New Roman" w:hAnsi="Times New Roman" w:cs="Times New Roman"/>
          <w:lang w:val="en-GB"/>
        </w:rPr>
        <w:t>.</w:t>
      </w:r>
    </w:p>
    <w:p w14:paraId="3C997AC0" w14:textId="7F868A61" w:rsidR="00474F65" w:rsidRPr="00D4034B" w:rsidRDefault="002F4399" w:rsidP="00474F65">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 xml:space="preserve">Submitting reports on eSInnis maintenance, performed actions, incidents and similar matters upon request of the Contracting Authority. Where the Contracting Authority requests a report, it shall be provided no later than within </w:t>
      </w:r>
      <w:r>
        <w:rPr>
          <w:rFonts w:ascii="Times New Roman" w:hAnsi="Times New Roman" w:cs="Times New Roman"/>
          <w:lang w:val="en-GB"/>
        </w:rPr>
        <w:t>five</w:t>
      </w:r>
      <w:r w:rsidRPr="002F4399">
        <w:rPr>
          <w:rFonts w:ascii="Times New Roman" w:hAnsi="Times New Roman" w:cs="Times New Roman"/>
          <w:lang w:val="en-GB"/>
        </w:rPr>
        <w:t xml:space="preserve"> working days</w:t>
      </w:r>
      <w:r w:rsidR="00EF57F2" w:rsidRPr="00D4034B">
        <w:rPr>
          <w:rFonts w:ascii="Times New Roman" w:hAnsi="Times New Roman" w:cs="Times New Roman"/>
          <w:lang w:val="en-GB"/>
        </w:rPr>
        <w:t>.</w:t>
      </w:r>
    </w:p>
    <w:p w14:paraId="57FB96CD" w14:textId="46D41D8A" w:rsidR="004D732F" w:rsidRPr="00D4034B" w:rsidRDefault="00BC427A"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b/>
          <w:bCs/>
          <w:lang w:val="en-GB"/>
        </w:rPr>
        <w:t xml:space="preserve"> </w:t>
      </w:r>
      <w:r w:rsidR="002F4399">
        <w:rPr>
          <w:rFonts w:ascii="Times New Roman" w:hAnsi="Times New Roman" w:cs="Times New Roman"/>
          <w:b/>
          <w:bCs/>
          <w:lang w:val="en-GB"/>
        </w:rPr>
        <w:t>Development</w:t>
      </w:r>
      <w:r w:rsidR="008B703D" w:rsidRPr="00D4034B">
        <w:rPr>
          <w:rFonts w:ascii="Times New Roman" w:hAnsi="Times New Roman" w:cs="Times New Roman"/>
          <w:lang w:val="en-GB"/>
        </w:rPr>
        <w:t xml:space="preserve"> </w:t>
      </w:r>
      <w:r w:rsidR="002F4399" w:rsidRPr="002F4399">
        <w:rPr>
          <w:rFonts w:ascii="Times New Roman" w:hAnsi="Times New Roman" w:cs="Times New Roman"/>
          <w:lang w:val="en-GB"/>
        </w:rPr>
        <w:t>services include services related to the expansion, improvement and modification of the eSInnis in line with the needs of the Contracting Authority. The services include, but are not limited to</w:t>
      </w:r>
      <w:r w:rsidR="004D732F" w:rsidRPr="00D4034B">
        <w:rPr>
          <w:rFonts w:ascii="Times New Roman" w:hAnsi="Times New Roman" w:cs="Times New Roman"/>
          <w:lang w:val="en-GB"/>
        </w:rPr>
        <w:t>:</w:t>
      </w:r>
    </w:p>
    <w:p w14:paraId="216F8652" w14:textId="6B0255DF" w:rsidR="00700439" w:rsidRPr="00D4034B" w:rsidRDefault="002F4399" w:rsidP="00080A00">
      <w:pPr>
        <w:pStyle w:val="ListParagraph"/>
        <w:numPr>
          <w:ilvl w:val="2"/>
          <w:numId w:val="2"/>
        </w:numPr>
        <w:tabs>
          <w:tab w:val="left" w:pos="450"/>
          <w:tab w:val="left" w:pos="99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Development of new functionalities; updating, extending, improving and modifying existing functionalities; design, programming, testing, deployment and documentation</w:t>
      </w:r>
      <w:r w:rsidR="008F3D7C" w:rsidRPr="00D4034B">
        <w:rPr>
          <w:rFonts w:ascii="Times New Roman" w:hAnsi="Times New Roman" w:cs="Times New Roman"/>
          <w:lang w:val="en-GB"/>
        </w:rPr>
        <w:t>;</w:t>
      </w:r>
    </w:p>
    <w:p w14:paraId="1AAA4313" w14:textId="1D7B70E5" w:rsidR="00530FF9" w:rsidRPr="00D4034B" w:rsidRDefault="002F4399" w:rsidP="00080A00">
      <w:pPr>
        <w:pStyle w:val="ListParagraph"/>
        <w:widowControl w:val="0"/>
        <w:numPr>
          <w:ilvl w:val="2"/>
          <w:numId w:val="2"/>
        </w:numPr>
        <w:shd w:val="clear" w:color="auto" w:fill="FFFFFF" w:themeFill="background1"/>
        <w:tabs>
          <w:tab w:val="left" w:pos="0"/>
          <w:tab w:val="left" w:pos="450"/>
          <w:tab w:val="left" w:pos="709"/>
          <w:tab w:val="left" w:pos="990"/>
        </w:tabs>
        <w:autoSpaceDE w:val="0"/>
        <w:autoSpaceDN w:val="0"/>
        <w:adjustRightInd w:val="0"/>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Coordinating, deploying and configuring updates and patches for system components or their parts, software libraries and plugins/widgets that have become outdated, vulnerable or non‑compliant with security requirements (where this does not breach warranty obligations or in accordance with Clause 4.12</w:t>
      </w:r>
      <w:r w:rsidR="00756C22" w:rsidRPr="00D4034B">
        <w:rPr>
          <w:rFonts w:ascii="Times New Roman" w:eastAsia="Times New Roman" w:hAnsi="Times New Roman" w:cs="Times New Roman"/>
          <w:kern w:val="0"/>
          <w:lang w:val="en-GB"/>
          <w14:ligatures w14:val="none"/>
        </w:rPr>
        <w:t>)</w:t>
      </w:r>
      <w:r w:rsidR="008F3D7C" w:rsidRPr="00D4034B">
        <w:rPr>
          <w:rFonts w:ascii="Times New Roman" w:hAnsi="Times New Roman" w:cs="Times New Roman"/>
          <w:lang w:val="en-GB"/>
        </w:rPr>
        <w:t>;</w:t>
      </w:r>
    </w:p>
    <w:p w14:paraId="5E4476B2" w14:textId="2776E2D0" w:rsidR="00530FF9" w:rsidRPr="00D4034B" w:rsidRDefault="002F4399" w:rsidP="00C603D0">
      <w:pPr>
        <w:pStyle w:val="ListParagraph"/>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 xml:space="preserve">Modifications or adaptations to system architecture, </w:t>
      </w:r>
      <w:r>
        <w:rPr>
          <w:rFonts w:ascii="Times New Roman" w:hAnsi="Times New Roman" w:cs="Times New Roman"/>
          <w:lang w:val="en-GB"/>
        </w:rPr>
        <w:t>e.g.</w:t>
      </w:r>
      <w:r w:rsidRPr="002F4399">
        <w:rPr>
          <w:rFonts w:ascii="Times New Roman" w:hAnsi="Times New Roman" w:cs="Times New Roman"/>
          <w:lang w:val="en-GB"/>
        </w:rPr>
        <w:t xml:space="preserve"> due to technological upgrades or infrastructure changes (where this does not breach warranty obligations or in accordance with Clause 4.12</w:t>
      </w:r>
      <w:r w:rsidR="00530FF9" w:rsidRPr="00D4034B">
        <w:rPr>
          <w:rFonts w:ascii="Times New Roman" w:hAnsi="Times New Roman" w:cs="Times New Roman"/>
          <w:lang w:val="en-GB"/>
        </w:rPr>
        <w:t>);</w:t>
      </w:r>
    </w:p>
    <w:p w14:paraId="038A6315" w14:textId="33997398" w:rsidR="00530FF9" w:rsidRPr="00D4034B" w:rsidRDefault="002F4399" w:rsidP="00C603D0">
      <w:pPr>
        <w:pStyle w:val="ListParagraph"/>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Deploying the system in a new infrastructure (e.g. migration to another server, cloud environment or data</w:t>
      </w:r>
      <w:r>
        <w:rPr>
          <w:rFonts w:ascii="Times New Roman" w:hAnsi="Times New Roman" w:cs="Times New Roman"/>
          <w:lang w:val="en-GB"/>
        </w:rPr>
        <w:t xml:space="preserve"> </w:t>
      </w:r>
      <w:r w:rsidRPr="002F4399">
        <w:rPr>
          <w:rFonts w:ascii="Times New Roman" w:hAnsi="Times New Roman" w:cs="Times New Roman"/>
          <w:lang w:val="en-GB"/>
        </w:rPr>
        <w:t>centre location</w:t>
      </w:r>
      <w:r w:rsidR="00530FF9" w:rsidRPr="00D4034B">
        <w:rPr>
          <w:rFonts w:ascii="Times New Roman" w:hAnsi="Times New Roman" w:cs="Times New Roman"/>
          <w:lang w:val="en-GB"/>
        </w:rPr>
        <w:t>);</w:t>
      </w:r>
    </w:p>
    <w:p w14:paraId="6F07DCFD" w14:textId="6CE31669" w:rsidR="00530FF9" w:rsidRPr="00D4034B" w:rsidRDefault="002F4399" w:rsidP="00C603D0">
      <w:pPr>
        <w:pStyle w:val="ListParagraph"/>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Configuration of system parameters and adjustments to classifiers and structural settings</w:t>
      </w:r>
      <w:r w:rsidR="00530FF9" w:rsidRPr="00D4034B">
        <w:rPr>
          <w:rFonts w:ascii="Times New Roman" w:hAnsi="Times New Roman" w:cs="Times New Roman"/>
          <w:lang w:val="en-GB"/>
        </w:rPr>
        <w:t>;</w:t>
      </w:r>
    </w:p>
    <w:p w14:paraId="1BB5D73D" w14:textId="7673C524" w:rsidR="00530FF9" w:rsidRPr="00D4034B" w:rsidRDefault="002F4399" w:rsidP="00C603D0">
      <w:pPr>
        <w:pStyle w:val="ListParagraph"/>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Data migration, transfer and integration with other systems</w:t>
      </w:r>
      <w:r w:rsidR="00530FF9" w:rsidRPr="00D4034B">
        <w:rPr>
          <w:rFonts w:ascii="Times New Roman" w:hAnsi="Times New Roman" w:cs="Times New Roman"/>
          <w:lang w:val="en-GB"/>
        </w:rPr>
        <w:t>;</w:t>
      </w:r>
    </w:p>
    <w:p w14:paraId="2A0F066B" w14:textId="7CC7727D" w:rsidR="00530FF9" w:rsidRPr="00D4034B" w:rsidRDefault="002F4399" w:rsidP="00C603D0">
      <w:pPr>
        <w:pStyle w:val="ListParagraph"/>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Optimising system performance (e.g. improving speed, throughput and stability</w:t>
      </w:r>
      <w:r w:rsidR="00530FF9" w:rsidRPr="00D4034B">
        <w:rPr>
          <w:rFonts w:ascii="Times New Roman" w:hAnsi="Times New Roman" w:cs="Times New Roman"/>
          <w:lang w:val="en-GB"/>
        </w:rPr>
        <w:t>);</w:t>
      </w:r>
    </w:p>
    <w:p w14:paraId="1D7606BF" w14:textId="72FA2662" w:rsidR="00530FF9" w:rsidRPr="00D4034B" w:rsidRDefault="002F4399" w:rsidP="00C603D0">
      <w:pPr>
        <w:pStyle w:val="ListParagraph"/>
        <w:numPr>
          <w:ilvl w:val="2"/>
          <w:numId w:val="2"/>
        </w:numPr>
        <w:tabs>
          <w:tab w:val="left" w:pos="450"/>
          <w:tab w:val="left" w:pos="990"/>
          <w:tab w:val="left" w:pos="1080"/>
          <w:tab w:val="left" w:pos="144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Activities ensuring or enhancing system security (e.g. changes to access management, updates to password policies</w:t>
      </w:r>
      <w:r w:rsidR="00530FF9" w:rsidRPr="00D4034B">
        <w:rPr>
          <w:rFonts w:ascii="Times New Roman" w:hAnsi="Times New Roman" w:cs="Times New Roman"/>
          <w:lang w:val="en-GB"/>
        </w:rPr>
        <w:t>);</w:t>
      </w:r>
    </w:p>
    <w:p w14:paraId="0497E73B" w14:textId="5E85F681" w:rsidR="00C12651" w:rsidRPr="00D4034B" w:rsidRDefault="002F4399" w:rsidP="008B7E73">
      <w:pPr>
        <w:pStyle w:val="ListParagraph"/>
        <w:numPr>
          <w:ilvl w:val="2"/>
          <w:numId w:val="2"/>
        </w:numPr>
        <w:tabs>
          <w:tab w:val="left" w:pos="450"/>
          <w:tab w:val="left" w:pos="990"/>
          <w:tab w:val="left" w:pos="1080"/>
          <w:tab w:val="left" w:pos="144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lastRenderedPageBreak/>
        <w:t>Consultations and methodological support related to the use of new or updated functionalities</w:t>
      </w:r>
      <w:r w:rsidR="00530FF9" w:rsidRPr="00D4034B">
        <w:rPr>
          <w:rFonts w:ascii="Times New Roman" w:hAnsi="Times New Roman" w:cs="Times New Roman"/>
          <w:lang w:val="en-GB"/>
        </w:rPr>
        <w:t>;</w:t>
      </w:r>
    </w:p>
    <w:p w14:paraId="3EA14935" w14:textId="642D7E26" w:rsidR="00530FF9" w:rsidRPr="00D4034B" w:rsidRDefault="002F4399" w:rsidP="00C603D0">
      <w:pPr>
        <w:pStyle w:val="ListParagraph"/>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Any other actions necessary to ensure smooth and secure operation of the System and its alignment with the needs of the Contracting Authority</w:t>
      </w:r>
      <w:r w:rsidR="00530FF9" w:rsidRPr="00D4034B">
        <w:rPr>
          <w:rFonts w:ascii="Times New Roman" w:hAnsi="Times New Roman" w:cs="Times New Roman"/>
          <w:lang w:val="en-GB"/>
        </w:rPr>
        <w:t>.</w:t>
      </w:r>
    </w:p>
    <w:p w14:paraId="3B169262" w14:textId="2C51EE27" w:rsidR="00237F5B" w:rsidRPr="00D4034B" w:rsidRDefault="002F4399"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2F4399">
        <w:rPr>
          <w:rFonts w:ascii="Times New Roman" w:hAnsi="Times New Roman" w:cs="Times New Roman"/>
          <w:lang w:val="en-GB"/>
        </w:rPr>
        <w:t xml:space="preserve">Maintenance services are provided continuously, whereas development services are ordered on an ad hoc basis </w:t>
      </w:r>
      <w:r w:rsidR="00BE06BE" w:rsidRPr="00D4034B">
        <w:rPr>
          <w:rFonts w:ascii="Times New Roman" w:hAnsi="Times New Roman" w:cs="Times New Roman"/>
          <w:lang w:val="en-GB"/>
        </w:rPr>
        <w:t>(</w:t>
      </w:r>
      <w:r w:rsidRPr="002F4399">
        <w:rPr>
          <w:rFonts w:ascii="Times New Roman" w:hAnsi="Times New Roman" w:cs="Times New Roman"/>
          <w:lang w:val="en-GB"/>
        </w:rPr>
        <w:t>according to Annex</w:t>
      </w:r>
      <w:r>
        <w:rPr>
          <w:rFonts w:ascii="Times New Roman" w:hAnsi="Times New Roman" w:cs="Times New Roman"/>
          <w:lang w:val="en-GB"/>
        </w:rPr>
        <w:t> </w:t>
      </w:r>
      <w:r w:rsidRPr="002F4399">
        <w:rPr>
          <w:rFonts w:ascii="Times New Roman" w:hAnsi="Times New Roman" w:cs="Times New Roman"/>
          <w:lang w:val="en-GB"/>
        </w:rPr>
        <w:t xml:space="preserve">13 </w:t>
      </w:r>
      <w:r>
        <w:rPr>
          <w:rFonts w:ascii="Times New Roman" w:hAnsi="Times New Roman" w:cs="Times New Roman"/>
          <w:lang w:val="en-GB"/>
        </w:rPr>
        <w:t>to</w:t>
      </w:r>
      <w:r w:rsidRPr="002F4399">
        <w:rPr>
          <w:rFonts w:ascii="Times New Roman" w:hAnsi="Times New Roman" w:cs="Times New Roman"/>
          <w:lang w:val="en-GB"/>
        </w:rPr>
        <w:t xml:space="preserve"> the </w:t>
      </w:r>
      <w:r>
        <w:rPr>
          <w:rFonts w:ascii="Times New Roman" w:hAnsi="Times New Roman" w:cs="Times New Roman"/>
          <w:lang w:val="en-GB"/>
        </w:rPr>
        <w:t>p</w:t>
      </w:r>
      <w:r w:rsidRPr="002F4399">
        <w:rPr>
          <w:rFonts w:ascii="Times New Roman" w:hAnsi="Times New Roman" w:cs="Times New Roman"/>
          <w:lang w:val="en-GB"/>
        </w:rPr>
        <w:t xml:space="preserve">rocurement </w:t>
      </w:r>
      <w:r>
        <w:rPr>
          <w:rFonts w:ascii="Times New Roman" w:hAnsi="Times New Roman" w:cs="Times New Roman"/>
          <w:lang w:val="en-GB"/>
        </w:rPr>
        <w:t>c</w:t>
      </w:r>
      <w:r w:rsidRPr="002F4399">
        <w:rPr>
          <w:rFonts w:ascii="Times New Roman" w:hAnsi="Times New Roman" w:cs="Times New Roman"/>
          <w:lang w:val="en-GB"/>
        </w:rPr>
        <w:t>onditions</w:t>
      </w:r>
      <w:r w:rsidR="00BE06BE" w:rsidRPr="00D4034B">
        <w:rPr>
          <w:rFonts w:ascii="Times New Roman" w:hAnsi="Times New Roman" w:cs="Times New Roman"/>
          <w:lang w:val="en-GB"/>
        </w:rPr>
        <w:t>)</w:t>
      </w:r>
      <w:r w:rsidR="00A813D6" w:rsidRPr="00D4034B">
        <w:rPr>
          <w:rFonts w:ascii="Times New Roman" w:hAnsi="Times New Roman" w:cs="Times New Roman"/>
          <w:lang w:val="en-GB"/>
        </w:rPr>
        <w:t xml:space="preserve"> </w:t>
      </w:r>
      <w:r w:rsidRPr="002F4399">
        <w:rPr>
          <w:rFonts w:ascii="Times New Roman" w:hAnsi="Times New Roman" w:cs="Times New Roman"/>
          <w:lang w:val="en-GB"/>
        </w:rPr>
        <w:t>and paid for based on the actual work performed, applying the hourly rate set in the contract. Development hours are used flexibly, as required, by counting the total number of hours planned for the entire duration of the contract. The Contracting Authority does not undertake to use the full number of allocated development hours</w:t>
      </w:r>
      <w:r w:rsidR="00A813D6" w:rsidRPr="00D4034B">
        <w:rPr>
          <w:rFonts w:ascii="Times New Roman" w:hAnsi="Times New Roman" w:cs="Times New Roman"/>
          <w:lang w:val="en-GB"/>
        </w:rPr>
        <w:t>.</w:t>
      </w:r>
      <w:r w:rsidR="00A067BB" w:rsidRPr="00D4034B">
        <w:rPr>
          <w:rFonts w:ascii="Times New Roman" w:hAnsi="Times New Roman" w:cs="Times New Roman"/>
          <w:lang w:val="en-GB"/>
        </w:rPr>
        <w:t xml:space="preserve"> </w:t>
      </w:r>
    </w:p>
    <w:p w14:paraId="2EF51400" w14:textId="45DC37B5" w:rsidR="00FF5DC4" w:rsidRPr="00D4034B" w:rsidRDefault="002F4399"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2F4399">
        <w:rPr>
          <w:rFonts w:ascii="Times New Roman" w:hAnsi="Times New Roman" w:cs="Times New Roman"/>
          <w:lang w:val="en-GB"/>
        </w:rPr>
        <w:t>Under the service contract No. S‑2023‑00212 of 16 November 2023, the eSInnis system is subject to warranty maintenance (valid until 8 December 2026), covering the correction of system errors and inaccuracies, consultations and updates to documentation. In addition, the development services provided under service contract No. S‑221 of 23 December 2025 are also subject to warranty maintenance</w:t>
      </w:r>
      <w:r w:rsidR="007D6474" w:rsidRPr="00D4034B">
        <w:rPr>
          <w:rFonts w:ascii="Times New Roman" w:hAnsi="Times New Roman" w:cs="Times New Roman"/>
          <w:lang w:val="en-GB"/>
        </w:rPr>
        <w:t>.</w:t>
      </w:r>
      <w:r w:rsidR="00817163" w:rsidRPr="00D4034B">
        <w:rPr>
          <w:rFonts w:ascii="Times New Roman" w:hAnsi="Times New Roman" w:cs="Times New Roman"/>
          <w:lang w:val="en-GB"/>
        </w:rPr>
        <w:t xml:space="preserve"> </w:t>
      </w:r>
      <w:r w:rsidRPr="002F4399">
        <w:rPr>
          <w:rFonts w:ascii="Times New Roman" w:hAnsi="Times New Roman" w:cs="Times New Roman"/>
          <w:lang w:val="en-GB"/>
        </w:rPr>
        <w:t>As contract No. S‑221 is still ongoing at the time of preparing these procurement documents, and the system development services have not yet been delivered or accepted, the exact warranty maintenance period under this contract will be determined based on the actual dates of the signed acceptance certificates, and the supplier awarded the procurement will be informed accordingly</w:t>
      </w:r>
      <w:r w:rsidR="00BE4921" w:rsidRPr="00D4034B">
        <w:rPr>
          <w:rFonts w:ascii="Times New Roman" w:hAnsi="Times New Roman" w:cs="Times New Roman"/>
          <w:lang w:val="en-GB"/>
        </w:rPr>
        <w:t>.</w:t>
      </w:r>
      <w:r w:rsidR="000F170F" w:rsidRPr="00D4034B">
        <w:rPr>
          <w:rFonts w:ascii="Times New Roman" w:hAnsi="Times New Roman" w:cs="Times New Roman"/>
          <w:lang w:val="en-GB"/>
        </w:rPr>
        <w:t xml:space="preserve"> </w:t>
      </w:r>
      <w:r w:rsidRPr="002F4399">
        <w:rPr>
          <w:rFonts w:ascii="Times New Roman" w:hAnsi="Times New Roman" w:cs="Times New Roman"/>
          <w:lang w:val="en-GB"/>
        </w:rPr>
        <w:t>During the warranty maintenance period</w:t>
      </w:r>
      <w:r w:rsidR="00FF5DC4" w:rsidRPr="00D4034B">
        <w:rPr>
          <w:rFonts w:ascii="Times New Roman" w:hAnsi="Times New Roman" w:cs="Times New Roman"/>
          <w:lang w:val="en-GB"/>
        </w:rPr>
        <w:t>:</w:t>
      </w:r>
    </w:p>
    <w:p w14:paraId="0B0D14DA" w14:textId="7C362FFF" w:rsidR="00FF5DC4" w:rsidRPr="00D4034B" w:rsidRDefault="00172048" w:rsidP="00080A00">
      <w:pPr>
        <w:pStyle w:val="ListParagraph"/>
        <w:numPr>
          <w:ilvl w:val="2"/>
          <w:numId w:val="2"/>
        </w:numPr>
        <w:tabs>
          <w:tab w:val="left" w:pos="450"/>
          <w:tab w:val="left" w:pos="900"/>
          <w:tab w:val="left" w:pos="1710"/>
        </w:tabs>
        <w:spacing w:after="120" w:line="240" w:lineRule="auto"/>
        <w:ind w:left="360" w:firstLine="0"/>
        <w:contextualSpacing w:val="0"/>
        <w:jc w:val="both"/>
        <w:rPr>
          <w:rFonts w:ascii="Times New Roman" w:hAnsi="Times New Roman" w:cs="Times New Roman"/>
          <w:lang w:val="en-GB"/>
        </w:rPr>
      </w:pPr>
      <w:r>
        <w:rPr>
          <w:rFonts w:ascii="Times New Roman" w:hAnsi="Times New Roman" w:cs="Times New Roman"/>
          <w:b/>
          <w:bCs/>
          <w:lang w:val="en-GB"/>
        </w:rPr>
        <w:t xml:space="preserve"> </w:t>
      </w:r>
      <w:r w:rsidR="002F4399" w:rsidRPr="002F4399">
        <w:rPr>
          <w:rFonts w:ascii="Times New Roman" w:hAnsi="Times New Roman" w:cs="Times New Roman"/>
          <w:b/>
          <w:bCs/>
          <w:lang w:val="en-GB"/>
        </w:rPr>
        <w:t>No changes may be made</w:t>
      </w:r>
      <w:r w:rsidR="00FF5DC4" w:rsidRPr="00D4034B">
        <w:rPr>
          <w:rFonts w:ascii="Times New Roman" w:hAnsi="Times New Roman" w:cs="Times New Roman"/>
          <w:lang w:val="en-GB"/>
        </w:rPr>
        <w:t xml:space="preserve"> </w:t>
      </w:r>
      <w:r w:rsidR="002F4399" w:rsidRPr="002F4399">
        <w:rPr>
          <w:rFonts w:ascii="Times New Roman" w:hAnsi="Times New Roman" w:cs="Times New Roman"/>
          <w:lang w:val="en-GB"/>
        </w:rPr>
        <w:t>to the software code, database structure or database records</w:t>
      </w:r>
      <w:r w:rsidR="00FF5DC4" w:rsidRPr="00D4034B">
        <w:rPr>
          <w:rFonts w:ascii="Times New Roman" w:hAnsi="Times New Roman" w:cs="Times New Roman"/>
          <w:lang w:val="en-GB"/>
        </w:rPr>
        <w:t xml:space="preserve"> </w:t>
      </w:r>
      <w:r w:rsidR="002F4399" w:rsidRPr="002F4399">
        <w:rPr>
          <w:rFonts w:ascii="Times New Roman" w:hAnsi="Times New Roman" w:cs="Times New Roman"/>
          <w:b/>
          <w:bCs/>
          <w:lang w:val="en-GB"/>
        </w:rPr>
        <w:t>without the prior written consent of the warranty provider</w:t>
      </w:r>
      <w:r w:rsidR="00FF5DC4" w:rsidRPr="00D4034B">
        <w:rPr>
          <w:rFonts w:ascii="Times New Roman" w:hAnsi="Times New Roman" w:cs="Times New Roman"/>
          <w:lang w:val="en-GB"/>
        </w:rPr>
        <w:t>.</w:t>
      </w:r>
    </w:p>
    <w:p w14:paraId="0FE5A24D" w14:textId="213F9F22" w:rsidR="00FF5DC4" w:rsidRPr="00D4034B" w:rsidRDefault="00C1161B" w:rsidP="00080A00">
      <w:pPr>
        <w:pStyle w:val="ListParagraph"/>
        <w:numPr>
          <w:ilvl w:val="2"/>
          <w:numId w:val="2"/>
        </w:numPr>
        <w:tabs>
          <w:tab w:val="left" w:pos="450"/>
          <w:tab w:val="left" w:pos="900"/>
          <w:tab w:val="left" w:pos="1710"/>
        </w:tabs>
        <w:spacing w:after="120" w:line="240" w:lineRule="auto"/>
        <w:ind w:left="36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All maintenance and development work must be</w:t>
      </w:r>
      <w:r w:rsidR="00FF5DC4" w:rsidRPr="00D4034B">
        <w:rPr>
          <w:rFonts w:ascii="Times New Roman" w:hAnsi="Times New Roman" w:cs="Times New Roman"/>
          <w:lang w:val="en-GB"/>
        </w:rPr>
        <w:t xml:space="preserve"> </w:t>
      </w:r>
      <w:r w:rsidR="002F4399" w:rsidRPr="002F4399">
        <w:rPr>
          <w:rFonts w:ascii="Times New Roman" w:hAnsi="Times New Roman" w:cs="Times New Roman"/>
          <w:b/>
          <w:bCs/>
          <w:lang w:val="en-GB"/>
        </w:rPr>
        <w:t>coordinated with the Contracting Authority</w:t>
      </w:r>
      <w:r w:rsidR="00FF5DC4" w:rsidRPr="00D4034B">
        <w:rPr>
          <w:rFonts w:ascii="Times New Roman" w:hAnsi="Times New Roman" w:cs="Times New Roman"/>
          <w:lang w:val="en-GB"/>
        </w:rPr>
        <w:t xml:space="preserve"> </w:t>
      </w:r>
      <w:r w:rsidR="002F4399">
        <w:rPr>
          <w:rFonts w:ascii="Times New Roman" w:hAnsi="Times New Roman" w:cs="Times New Roman"/>
          <w:lang w:val="en-GB"/>
        </w:rPr>
        <w:t>and,</w:t>
      </w:r>
      <w:r w:rsidR="00FF5DC4" w:rsidRPr="00D4034B">
        <w:rPr>
          <w:rFonts w:ascii="Times New Roman" w:hAnsi="Times New Roman" w:cs="Times New Roman"/>
          <w:lang w:val="en-GB"/>
        </w:rPr>
        <w:t xml:space="preserve"> </w:t>
      </w:r>
      <w:r w:rsidR="002F4399" w:rsidRPr="002F4399">
        <w:rPr>
          <w:rFonts w:ascii="Times New Roman" w:hAnsi="Times New Roman" w:cs="Times New Roman"/>
          <w:lang w:val="en-GB"/>
        </w:rPr>
        <w:t>where necessary, with the warranty provider</w:t>
      </w:r>
      <w:r w:rsidR="002F4399">
        <w:rPr>
          <w:rFonts w:ascii="Times New Roman" w:hAnsi="Times New Roman" w:cs="Times New Roman"/>
          <w:lang w:val="en-GB"/>
        </w:rPr>
        <w:t xml:space="preserve"> as well</w:t>
      </w:r>
      <w:r w:rsidR="00FF5DC4" w:rsidRPr="00D4034B">
        <w:rPr>
          <w:rFonts w:ascii="Times New Roman" w:hAnsi="Times New Roman" w:cs="Times New Roman"/>
          <w:lang w:val="en-GB"/>
        </w:rPr>
        <w:t>.</w:t>
      </w:r>
    </w:p>
    <w:p w14:paraId="32C8FC3D" w14:textId="7F24A58E" w:rsidR="00402D5B" w:rsidRPr="00D4034B" w:rsidRDefault="003B29A0"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The Supplier shall cooperate with the warranty provider where necessary to ensure smooth service delivery and compliance with warranty obligations</w:t>
      </w:r>
      <w:r w:rsidR="00ED1672" w:rsidRPr="00D4034B">
        <w:rPr>
          <w:rFonts w:ascii="Times New Roman" w:hAnsi="Times New Roman" w:cs="Times New Roman"/>
          <w:lang w:val="en-GB"/>
        </w:rPr>
        <w:t>.</w:t>
      </w:r>
    </w:p>
    <w:p w14:paraId="1281188F" w14:textId="37794AC2" w:rsidR="00D0426A" w:rsidRPr="00D4034B" w:rsidRDefault="0089463B" w:rsidP="00080A00">
      <w:pPr>
        <w:pStyle w:val="ListParagraph"/>
        <w:numPr>
          <w:ilvl w:val="1"/>
          <w:numId w:val="2"/>
        </w:numPr>
        <w:tabs>
          <w:tab w:val="left" w:pos="450"/>
          <w:tab w:val="left" w:pos="54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 xml:space="preserve">If any changes made by the </w:t>
      </w:r>
      <w:r w:rsidR="002F4399">
        <w:rPr>
          <w:rFonts w:ascii="Times New Roman" w:hAnsi="Times New Roman" w:cs="Times New Roman"/>
          <w:lang w:val="en-GB"/>
        </w:rPr>
        <w:t>Supplier</w:t>
      </w:r>
      <w:r w:rsidR="002F4399" w:rsidRPr="002F4399">
        <w:rPr>
          <w:rFonts w:ascii="Times New Roman" w:hAnsi="Times New Roman" w:cs="Times New Roman"/>
          <w:lang w:val="en-GB"/>
        </w:rPr>
        <w:t xml:space="preserve"> result in the suspension or termination of warranty obligations, the </w:t>
      </w:r>
      <w:r w:rsidR="002F4399">
        <w:rPr>
          <w:rFonts w:ascii="Times New Roman" w:hAnsi="Times New Roman" w:cs="Times New Roman"/>
          <w:lang w:val="en-GB"/>
        </w:rPr>
        <w:t>Supplier</w:t>
      </w:r>
      <w:r w:rsidR="002F4399" w:rsidRPr="002F4399">
        <w:rPr>
          <w:rFonts w:ascii="Times New Roman" w:hAnsi="Times New Roman" w:cs="Times New Roman"/>
          <w:lang w:val="en-GB"/>
        </w:rPr>
        <w:t xml:space="preserve"> undertakes to compensate all justified losses incurred by the Contracting Authority, as confirmed by a cost estimate agreed between the warranty provider and the Contracting Authority, or by an assessment of an independent expert</w:t>
      </w:r>
      <w:r w:rsidR="00D0426A" w:rsidRPr="00D4034B">
        <w:rPr>
          <w:rFonts w:ascii="Times New Roman" w:hAnsi="Times New Roman" w:cs="Times New Roman"/>
          <w:lang w:val="en-GB"/>
        </w:rPr>
        <w:t>.</w:t>
      </w:r>
    </w:p>
    <w:p w14:paraId="76DE632D" w14:textId="01B1B12E" w:rsidR="00554BF3" w:rsidRPr="00D4034B" w:rsidRDefault="002F4399" w:rsidP="00080A00">
      <w:pPr>
        <w:pStyle w:val="ListParagraph"/>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lang w:val="en-GB"/>
        </w:rPr>
      </w:pPr>
      <w:r>
        <w:rPr>
          <w:rFonts w:ascii="Times New Roman" w:hAnsi="Times New Roman" w:cs="Times New Roman"/>
          <w:lang w:val="en-GB"/>
        </w:rPr>
        <w:t>The Supplier</w:t>
      </w:r>
      <w:r w:rsidR="00554BF3" w:rsidRPr="00D4034B">
        <w:rPr>
          <w:rFonts w:ascii="Times New Roman" w:hAnsi="Times New Roman" w:cs="Times New Roman"/>
          <w:lang w:val="en-GB"/>
        </w:rPr>
        <w:t xml:space="preserve"> </w:t>
      </w:r>
      <w:r w:rsidRPr="002F4399">
        <w:rPr>
          <w:rFonts w:ascii="Times New Roman" w:hAnsi="Times New Roman" w:cs="Times New Roman"/>
          <w:lang w:val="en-GB"/>
        </w:rPr>
        <w:t>may carry out development work only if</w:t>
      </w:r>
      <w:r w:rsidR="00554BF3" w:rsidRPr="00D4034B">
        <w:rPr>
          <w:rFonts w:ascii="Times New Roman" w:hAnsi="Times New Roman" w:cs="Times New Roman"/>
          <w:lang w:val="en-GB"/>
        </w:rPr>
        <w:t>:</w:t>
      </w:r>
    </w:p>
    <w:p w14:paraId="62F817BE" w14:textId="76FBB4B1" w:rsidR="001D478E" w:rsidRPr="00D4034B" w:rsidRDefault="002F4399" w:rsidP="00080A00">
      <w:pPr>
        <w:pStyle w:val="ListParagraph"/>
        <w:numPr>
          <w:ilvl w:val="2"/>
          <w:numId w:val="2"/>
        </w:numPr>
        <w:tabs>
          <w:tab w:val="left" w:pos="450"/>
          <w:tab w:val="left" w:pos="1080"/>
          <w:tab w:val="left" w:pos="1530"/>
        </w:tabs>
        <w:spacing w:after="120" w:line="240" w:lineRule="auto"/>
        <w:ind w:left="360" w:firstLine="0"/>
        <w:contextualSpacing w:val="0"/>
        <w:jc w:val="both"/>
        <w:rPr>
          <w:rFonts w:ascii="Times New Roman" w:hAnsi="Times New Roman" w:cs="Times New Roman"/>
          <w:lang w:val="en-GB"/>
        </w:rPr>
      </w:pPr>
      <w:r>
        <w:rPr>
          <w:rFonts w:ascii="Times New Roman" w:hAnsi="Times New Roman" w:cs="Times New Roman"/>
          <w:lang w:val="en-GB"/>
        </w:rPr>
        <w:t>T</w:t>
      </w:r>
      <w:r w:rsidRPr="002F4399">
        <w:rPr>
          <w:rFonts w:ascii="Times New Roman" w:hAnsi="Times New Roman" w:cs="Times New Roman"/>
          <w:lang w:val="en-GB"/>
        </w:rPr>
        <w:t>he developments are implemented as separate, independently functioning features or modules that do not directly affect the operation of the existing System core</w:t>
      </w:r>
      <w:r w:rsidR="001D478E" w:rsidRPr="00D4034B">
        <w:rPr>
          <w:rFonts w:ascii="Times New Roman" w:hAnsi="Times New Roman" w:cs="Times New Roman"/>
          <w:lang w:val="en-GB"/>
        </w:rPr>
        <w:t>;</w:t>
      </w:r>
    </w:p>
    <w:p w14:paraId="3C6BFFA1" w14:textId="43392B9E" w:rsidR="00554BF3" w:rsidRPr="00D4034B" w:rsidRDefault="001D478E" w:rsidP="00080A00">
      <w:pPr>
        <w:pStyle w:val="ListParagraph"/>
        <w:numPr>
          <w:ilvl w:val="2"/>
          <w:numId w:val="2"/>
        </w:numPr>
        <w:tabs>
          <w:tab w:val="left" w:pos="450"/>
          <w:tab w:val="left" w:pos="1080"/>
          <w:tab w:val="left" w:pos="1530"/>
        </w:tabs>
        <w:spacing w:after="120" w:line="240" w:lineRule="auto"/>
        <w:ind w:left="36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Pr>
          <w:rFonts w:ascii="Times New Roman" w:hAnsi="Times New Roman" w:cs="Times New Roman"/>
          <w:lang w:val="en-GB"/>
        </w:rPr>
        <w:t>P</w:t>
      </w:r>
      <w:r w:rsidR="002F4399" w:rsidRPr="002F4399">
        <w:rPr>
          <w:rFonts w:ascii="Times New Roman" w:hAnsi="Times New Roman" w:cs="Times New Roman"/>
          <w:lang w:val="en-GB"/>
        </w:rPr>
        <w:t>rior written consent from the warranty provider has been obtained</w:t>
      </w:r>
      <w:r w:rsidR="00554BF3" w:rsidRPr="00D4034B">
        <w:rPr>
          <w:rFonts w:ascii="Times New Roman" w:hAnsi="Times New Roman" w:cs="Times New Roman"/>
          <w:lang w:val="en-GB"/>
        </w:rPr>
        <w:t>;</w:t>
      </w:r>
    </w:p>
    <w:p w14:paraId="163A8C2C" w14:textId="3FA291DB" w:rsidR="00554BF3" w:rsidRPr="00D4034B" w:rsidRDefault="002F4399" w:rsidP="00080A00">
      <w:pPr>
        <w:pStyle w:val="ListParagraph"/>
        <w:numPr>
          <w:ilvl w:val="2"/>
          <w:numId w:val="2"/>
        </w:numPr>
        <w:tabs>
          <w:tab w:val="left" w:pos="450"/>
          <w:tab w:val="left" w:pos="1080"/>
          <w:tab w:val="left" w:pos="1530"/>
        </w:tabs>
        <w:spacing w:after="120" w:line="240" w:lineRule="auto"/>
        <w:ind w:left="360" w:firstLine="0"/>
        <w:contextualSpacing w:val="0"/>
        <w:jc w:val="both"/>
        <w:rPr>
          <w:rFonts w:ascii="Times New Roman" w:hAnsi="Times New Roman" w:cs="Times New Roman"/>
          <w:lang w:val="en-GB"/>
        </w:rPr>
      </w:pPr>
      <w:r>
        <w:rPr>
          <w:rFonts w:ascii="Times New Roman" w:hAnsi="Times New Roman" w:cs="Times New Roman"/>
          <w:lang w:val="en-GB"/>
        </w:rPr>
        <w:t>T</w:t>
      </w:r>
      <w:r w:rsidRPr="002F4399">
        <w:rPr>
          <w:rFonts w:ascii="Times New Roman" w:hAnsi="Times New Roman" w:cs="Times New Roman"/>
          <w:lang w:val="en-GB"/>
        </w:rPr>
        <w:t>he works are performed after the expiry of the warranty period, or they are performed jointly with the warranty provider</w:t>
      </w:r>
      <w:r w:rsidR="00554BF3" w:rsidRPr="00D4034B">
        <w:rPr>
          <w:rFonts w:ascii="Times New Roman" w:hAnsi="Times New Roman" w:cs="Times New Roman"/>
          <w:lang w:val="en-GB"/>
        </w:rPr>
        <w:t>.</w:t>
      </w:r>
    </w:p>
    <w:p w14:paraId="5F7FD48C" w14:textId="6D29D1A7" w:rsidR="00220B1E" w:rsidRPr="00D4034B" w:rsidRDefault="002F4399" w:rsidP="00080A00">
      <w:pPr>
        <w:pStyle w:val="ListParagraph"/>
        <w:numPr>
          <w:ilvl w:val="1"/>
          <w:numId w:val="2"/>
        </w:numPr>
        <w:tabs>
          <w:tab w:val="left" w:pos="450"/>
          <w:tab w:val="left" w:pos="540"/>
        </w:tabs>
        <w:spacing w:after="120" w:line="240" w:lineRule="auto"/>
        <w:ind w:left="0" w:firstLine="0"/>
        <w:contextualSpacing w:val="0"/>
        <w:jc w:val="both"/>
        <w:rPr>
          <w:rFonts w:ascii="Times New Roman" w:hAnsi="Times New Roman" w:cs="Times New Roman"/>
          <w:lang w:val="en-GB"/>
        </w:rPr>
      </w:pPr>
      <w:r w:rsidRPr="002F4399">
        <w:rPr>
          <w:rFonts w:ascii="Times New Roman" w:hAnsi="Times New Roman" w:cs="Times New Roman"/>
          <w:lang w:val="en-GB"/>
        </w:rPr>
        <w:t xml:space="preserve">The procured maintenance and development services must not breach any active warranty obligations. To avoid any breach of warranty obligations, the </w:t>
      </w:r>
      <w:r>
        <w:rPr>
          <w:rFonts w:ascii="Times New Roman" w:hAnsi="Times New Roman" w:cs="Times New Roman"/>
          <w:lang w:val="en-GB"/>
        </w:rPr>
        <w:t>Supplier</w:t>
      </w:r>
      <w:r w:rsidRPr="002F4399">
        <w:rPr>
          <w:rFonts w:ascii="Times New Roman" w:hAnsi="Times New Roman" w:cs="Times New Roman"/>
          <w:lang w:val="en-GB"/>
        </w:rPr>
        <w:t xml:space="preserve"> must</w:t>
      </w:r>
      <w:r w:rsidR="00220B1E" w:rsidRPr="00D4034B">
        <w:rPr>
          <w:rFonts w:ascii="Times New Roman" w:hAnsi="Times New Roman" w:cs="Times New Roman"/>
          <w:lang w:val="en-GB"/>
        </w:rPr>
        <w:t>:</w:t>
      </w:r>
    </w:p>
    <w:p w14:paraId="6D36E7B8" w14:textId="4ABB2D98" w:rsidR="00003F1B" w:rsidRPr="00D4034B" w:rsidRDefault="002F4399" w:rsidP="00080A00">
      <w:pPr>
        <w:pStyle w:val="ListParagraph"/>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not make any changes to the System code or structure without written consent from the Contracting Authority</w:t>
      </w:r>
      <w:r w:rsidR="007E6A85" w:rsidRPr="00D4034B">
        <w:rPr>
          <w:rFonts w:ascii="Times New Roman" w:hAnsi="Times New Roman" w:cs="Times New Roman"/>
          <w:lang w:val="en-GB"/>
        </w:rPr>
        <w:t>;</w:t>
      </w:r>
    </w:p>
    <w:p w14:paraId="2094E07D" w14:textId="1987125D" w:rsidR="00003F1B" w:rsidRPr="00D4034B" w:rsidRDefault="002F4399" w:rsidP="00080A00">
      <w:pPr>
        <w:pStyle w:val="ListParagraph"/>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t>coordinate all work that may affect the System with the Contracting Authority (and through it, with the warranty provider</w:t>
      </w:r>
      <w:r>
        <w:rPr>
          <w:rFonts w:ascii="Times New Roman" w:hAnsi="Times New Roman" w:cs="Times New Roman"/>
          <w:lang w:val="en-GB"/>
        </w:rPr>
        <w:t>)</w:t>
      </w:r>
      <w:r w:rsidR="007E6A85" w:rsidRPr="00D4034B">
        <w:rPr>
          <w:rFonts w:ascii="Times New Roman" w:hAnsi="Times New Roman" w:cs="Times New Roman"/>
          <w:lang w:val="en-GB"/>
        </w:rPr>
        <w:t>;</w:t>
      </w:r>
    </w:p>
    <w:p w14:paraId="0D7A5D25" w14:textId="3CDDA2E0" w:rsidR="00F75F6C" w:rsidRPr="00D4034B" w:rsidRDefault="002F4399" w:rsidP="00080A00">
      <w:pPr>
        <w:pStyle w:val="ListParagraph"/>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lang w:val="en-GB"/>
        </w:rPr>
      </w:pPr>
      <w:r w:rsidRPr="002F4399">
        <w:rPr>
          <w:rFonts w:ascii="Times New Roman" w:hAnsi="Times New Roman" w:cs="Times New Roman"/>
          <w:lang w:val="en-GB"/>
        </w:rPr>
        <w:lastRenderedPageBreak/>
        <w:t xml:space="preserve">avoid any changes that could lead to the termination or suspension of warranty services. Otherwise, the Supplier must </w:t>
      </w:r>
      <w:proofErr w:type="gramStart"/>
      <w:r w:rsidRPr="002F4399">
        <w:rPr>
          <w:rFonts w:ascii="Times New Roman" w:hAnsi="Times New Roman" w:cs="Times New Roman"/>
          <w:lang w:val="en-GB"/>
        </w:rPr>
        <w:t>take into account</w:t>
      </w:r>
      <w:proofErr w:type="gramEnd"/>
      <w:r w:rsidRPr="002F4399">
        <w:rPr>
          <w:rFonts w:ascii="Times New Roman" w:hAnsi="Times New Roman" w:cs="Times New Roman"/>
          <w:lang w:val="en-GB"/>
        </w:rPr>
        <w:t xml:space="preserve"> that Clause 4.9 shall apply</w:t>
      </w:r>
      <w:r w:rsidR="006A1423" w:rsidRPr="00D4034B">
        <w:rPr>
          <w:rFonts w:ascii="Times New Roman" w:hAnsi="Times New Roman" w:cs="Times New Roman"/>
          <w:lang w:val="en-GB"/>
        </w:rPr>
        <w:t>.</w:t>
      </w:r>
      <w:r w:rsidR="00234FB7" w:rsidRPr="00D4034B">
        <w:rPr>
          <w:rFonts w:ascii="Times New Roman" w:hAnsi="Times New Roman" w:cs="Times New Roman"/>
          <w:lang w:val="en-GB"/>
        </w:rPr>
        <w:t xml:space="preserve"> </w:t>
      </w:r>
    </w:p>
    <w:p w14:paraId="34B316E0" w14:textId="7C760E6A" w:rsidR="00F75F6C" w:rsidRPr="00D4034B" w:rsidRDefault="002F4399" w:rsidP="00080A00">
      <w:pPr>
        <w:pStyle w:val="ListParagraph"/>
        <w:numPr>
          <w:ilvl w:val="1"/>
          <w:numId w:val="2"/>
        </w:numPr>
        <w:tabs>
          <w:tab w:val="left" w:pos="270"/>
          <w:tab w:val="left" w:pos="540"/>
        </w:tabs>
        <w:spacing w:after="120" w:line="240" w:lineRule="auto"/>
        <w:ind w:left="0" w:firstLine="0"/>
        <w:contextualSpacing w:val="0"/>
        <w:jc w:val="both"/>
        <w:rPr>
          <w:rFonts w:ascii="Times New Roman" w:hAnsi="Times New Roman" w:cs="Times New Roman"/>
          <w:lang w:val="en-GB"/>
        </w:rPr>
      </w:pPr>
      <w:r w:rsidRPr="002F4399">
        <w:rPr>
          <w:rFonts w:ascii="Times New Roman" w:hAnsi="Times New Roman" w:cs="Times New Roman"/>
          <w:lang w:val="en-GB"/>
        </w:rPr>
        <w:t>Where, during the provision of Services, it becomes apparent that certain modifications to the System’s software code, database structure or database records are necessary to ensure System operation, security, compliance with legal requirements, or other needs identified by the Contracting Authority, the Contracting Authority may decide that such modifications shall be carried out, even if this results in the suspension or termination of warranty obligations</w:t>
      </w:r>
      <w:r w:rsidR="000C5404" w:rsidRPr="00D4034B">
        <w:rPr>
          <w:rFonts w:ascii="Times New Roman" w:hAnsi="Times New Roman" w:cs="Times New Roman"/>
          <w:lang w:val="en-GB"/>
        </w:rPr>
        <w:t>.</w:t>
      </w:r>
      <w:r w:rsidR="00156ECF" w:rsidRPr="00D4034B">
        <w:rPr>
          <w:rFonts w:ascii="Times New Roman" w:hAnsi="Times New Roman" w:cs="Times New Roman"/>
          <w:lang w:val="en-GB"/>
        </w:rPr>
        <w:t xml:space="preserve"> </w:t>
      </w:r>
      <w:r w:rsidRPr="002F4399">
        <w:rPr>
          <w:rFonts w:ascii="Times New Roman" w:hAnsi="Times New Roman" w:cs="Times New Roman"/>
          <w:lang w:val="en-GB"/>
        </w:rPr>
        <w:t xml:space="preserve">In such cases, the Contracting Authority shall notify the warranty provider in writing of its decision and shall assume responsibility for the related consequences, except where the </w:t>
      </w:r>
      <w:r>
        <w:rPr>
          <w:rFonts w:ascii="Times New Roman" w:hAnsi="Times New Roman" w:cs="Times New Roman"/>
          <w:lang w:val="en-GB"/>
        </w:rPr>
        <w:t>Supplier</w:t>
      </w:r>
      <w:r w:rsidRPr="002F4399">
        <w:rPr>
          <w:rFonts w:ascii="Times New Roman" w:hAnsi="Times New Roman" w:cs="Times New Roman"/>
          <w:lang w:val="en-GB"/>
        </w:rPr>
        <w:t xml:space="preserve"> exceeds its authorised scope or carries out work without prior written approval of the Contracting Authority</w:t>
      </w:r>
      <w:r w:rsidR="000C5404" w:rsidRPr="00D4034B">
        <w:rPr>
          <w:rFonts w:ascii="Times New Roman" w:hAnsi="Times New Roman" w:cs="Times New Roman"/>
          <w:lang w:val="en-GB"/>
        </w:rPr>
        <w:t>.</w:t>
      </w:r>
      <w:r w:rsidR="00156ECF" w:rsidRPr="00D4034B">
        <w:rPr>
          <w:rFonts w:ascii="Times New Roman" w:hAnsi="Times New Roman" w:cs="Times New Roman"/>
          <w:lang w:val="en-GB"/>
        </w:rPr>
        <w:t xml:space="preserve"> </w:t>
      </w:r>
      <w:r w:rsidRPr="002F4399">
        <w:rPr>
          <w:rFonts w:ascii="Times New Roman" w:hAnsi="Times New Roman" w:cs="Times New Roman"/>
          <w:lang w:val="en-GB"/>
        </w:rPr>
        <w:t xml:space="preserve">The </w:t>
      </w:r>
      <w:r>
        <w:rPr>
          <w:rFonts w:ascii="Times New Roman" w:hAnsi="Times New Roman" w:cs="Times New Roman"/>
          <w:lang w:val="en-GB"/>
        </w:rPr>
        <w:t>Supplier</w:t>
      </w:r>
      <w:r w:rsidRPr="002F4399">
        <w:rPr>
          <w:rFonts w:ascii="Times New Roman" w:hAnsi="Times New Roman" w:cs="Times New Roman"/>
          <w:lang w:val="en-GB"/>
        </w:rPr>
        <w:t xml:space="preserve"> may perform such work only after receiving separate written approval from the Contracting Authority</w:t>
      </w:r>
      <w:r w:rsidR="000C5404" w:rsidRPr="00D4034B">
        <w:rPr>
          <w:rFonts w:ascii="Times New Roman" w:hAnsi="Times New Roman" w:cs="Times New Roman"/>
          <w:lang w:val="en-GB"/>
        </w:rPr>
        <w:t>.</w:t>
      </w:r>
    </w:p>
    <w:p w14:paraId="02079661" w14:textId="77777777" w:rsidR="000109F9" w:rsidRPr="00D4034B" w:rsidRDefault="000109F9" w:rsidP="000109F9">
      <w:pPr>
        <w:pStyle w:val="ListParagraph"/>
        <w:tabs>
          <w:tab w:val="left" w:pos="270"/>
          <w:tab w:val="left" w:pos="540"/>
        </w:tabs>
        <w:spacing w:after="120" w:line="240" w:lineRule="auto"/>
        <w:ind w:left="0"/>
        <w:contextualSpacing w:val="0"/>
        <w:jc w:val="both"/>
        <w:rPr>
          <w:rFonts w:ascii="Times New Roman" w:hAnsi="Times New Roman" w:cs="Times New Roman"/>
          <w:lang w:val="en-GB"/>
        </w:rPr>
      </w:pPr>
    </w:p>
    <w:p w14:paraId="6E906A05" w14:textId="207E4B92" w:rsidR="0015165C" w:rsidRPr="00D4034B" w:rsidRDefault="002F4399" w:rsidP="0052242B">
      <w:pPr>
        <w:pStyle w:val="Heading2"/>
        <w:numPr>
          <w:ilvl w:val="0"/>
          <w:numId w:val="2"/>
        </w:numPr>
        <w:spacing w:before="0" w:after="120" w:line="240" w:lineRule="auto"/>
        <w:jc w:val="center"/>
        <w:rPr>
          <w:rFonts w:ascii="Times New Roman" w:hAnsi="Times New Roman" w:cs="Times New Roman"/>
          <w:b/>
          <w:bCs/>
          <w:color w:val="auto"/>
          <w:sz w:val="24"/>
          <w:szCs w:val="24"/>
          <w:lang w:val="en-GB"/>
        </w:rPr>
      </w:pPr>
      <w:bookmarkStart w:id="4" w:name="_Toc225143871"/>
      <w:r w:rsidRPr="002F4399">
        <w:rPr>
          <w:rFonts w:ascii="Times New Roman" w:hAnsi="Times New Roman" w:cs="Times New Roman"/>
          <w:b/>
          <w:bCs/>
          <w:color w:val="auto"/>
          <w:sz w:val="24"/>
          <w:szCs w:val="24"/>
          <w:lang w:val="en-GB"/>
        </w:rPr>
        <w:t>SERVICE DELIVERY PROCEDURE</w:t>
      </w:r>
      <w:bookmarkEnd w:id="4"/>
    </w:p>
    <w:p w14:paraId="6371C9F9" w14:textId="77777777" w:rsidR="00C573C9" w:rsidRPr="00D4034B" w:rsidRDefault="00C573C9" w:rsidP="0052242B">
      <w:pPr>
        <w:spacing w:after="120" w:line="240" w:lineRule="auto"/>
        <w:rPr>
          <w:lang w:val="en-GB"/>
        </w:rPr>
      </w:pPr>
    </w:p>
    <w:p w14:paraId="696B8D3F" w14:textId="102429F9" w:rsidR="00FC0A88" w:rsidRPr="00D4034B" w:rsidRDefault="002F4399" w:rsidP="0052242B">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2F4399">
        <w:rPr>
          <w:rFonts w:ascii="Times New Roman" w:hAnsi="Times New Roman" w:cs="Times New Roman"/>
          <w:lang w:val="en-GB"/>
        </w:rPr>
        <w:t>Within 10 (ten) working days from the date of entry into force of the contract, the Supplier shall prepare and agree with the Contracting Authority a Service Delivery Regulation</w:t>
      </w:r>
      <w:r w:rsidR="00B22DCC" w:rsidRPr="00D4034B">
        <w:rPr>
          <w:rFonts w:ascii="Times New Roman" w:hAnsi="Times New Roman" w:cs="Times New Roman"/>
          <w:lang w:val="en-GB"/>
        </w:rPr>
        <w:t xml:space="preserve">. </w:t>
      </w:r>
      <w:r w:rsidRPr="002F4399">
        <w:rPr>
          <w:rFonts w:ascii="Times New Roman" w:hAnsi="Times New Roman" w:cs="Times New Roman"/>
          <w:lang w:val="en-GB"/>
        </w:rPr>
        <w:t>The Regulation must describe service delivery aspects that are not detailed in the procurement documents, including (but not limited to): procedures for initiating work, communication channels, formats for providing information, workflow monitoring tools, reporting, testing/acceptance procedures, and similar matters</w:t>
      </w:r>
      <w:r w:rsidR="00B22DCC" w:rsidRPr="00D4034B">
        <w:rPr>
          <w:rFonts w:ascii="Times New Roman" w:hAnsi="Times New Roman" w:cs="Times New Roman"/>
          <w:lang w:val="en-GB"/>
        </w:rPr>
        <w:t>.</w:t>
      </w:r>
      <w:r w:rsidR="006B2D3B" w:rsidRPr="00D4034B">
        <w:rPr>
          <w:rFonts w:ascii="Times New Roman" w:hAnsi="Times New Roman" w:cs="Times New Roman"/>
          <w:lang w:val="en-GB"/>
        </w:rPr>
        <w:t xml:space="preserve"> </w:t>
      </w:r>
      <w:r w:rsidRPr="002F4399">
        <w:rPr>
          <w:rFonts w:ascii="Times New Roman" w:hAnsi="Times New Roman" w:cs="Times New Roman"/>
          <w:lang w:val="en-GB"/>
        </w:rPr>
        <w:t>The Regulation may be reviewed and updated periodically at the initiative of either the Contracting Authority or the Supplier, subject to mutual agreement</w:t>
      </w:r>
      <w:r w:rsidR="00B22DCC" w:rsidRPr="00D4034B">
        <w:rPr>
          <w:rFonts w:ascii="Times New Roman" w:hAnsi="Times New Roman" w:cs="Times New Roman"/>
          <w:lang w:val="en-GB"/>
        </w:rPr>
        <w:t>.</w:t>
      </w:r>
      <w:r w:rsidR="00FC0A88" w:rsidRPr="00D4034B">
        <w:rPr>
          <w:rFonts w:ascii="Times New Roman" w:hAnsi="Times New Roman" w:cs="Times New Roman"/>
          <w:lang w:val="en-GB"/>
        </w:rPr>
        <w:t xml:space="preserve"> </w:t>
      </w:r>
    </w:p>
    <w:p w14:paraId="7903C0CD" w14:textId="3E85EDA2" w:rsidR="003B0AD9" w:rsidRPr="00D4034B" w:rsidRDefault="002F4399" w:rsidP="00C573C9">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lang w:val="en-GB"/>
        </w:rPr>
      </w:pPr>
      <w:r w:rsidRPr="002F4399">
        <w:rPr>
          <w:rFonts w:ascii="Times New Roman" w:hAnsi="Times New Roman" w:cs="Times New Roman"/>
          <w:lang w:val="en-GB"/>
        </w:rPr>
        <w:t>The Supplier shall immediately inform the responsible person of the Contracting Authority about any identified eSInnis issues by telephone, email or other remote communication tools agreed with the Contracting Authority</w:t>
      </w:r>
      <w:r w:rsidR="00EC3D75" w:rsidRPr="00D4034B">
        <w:rPr>
          <w:rFonts w:ascii="Times New Roman" w:hAnsi="Times New Roman" w:cs="Times New Roman"/>
          <w:lang w:val="en-GB"/>
        </w:rPr>
        <w:t>.</w:t>
      </w:r>
      <w:r w:rsidR="008B7F26" w:rsidRPr="00D4034B">
        <w:rPr>
          <w:rFonts w:ascii="Times New Roman" w:hAnsi="Times New Roman" w:cs="Times New Roman"/>
          <w:lang w:val="en-GB"/>
        </w:rPr>
        <w:t xml:space="preserve"> </w:t>
      </w:r>
      <w:r w:rsidRPr="002F4399">
        <w:rPr>
          <w:rFonts w:ascii="Times New Roman" w:hAnsi="Times New Roman" w:cs="Times New Roman"/>
          <w:lang w:val="en-GB"/>
        </w:rPr>
        <w:t>All eSInnis issues (both those identified by the Supplier and those observed by the Contracting Authority) shall be registered</w:t>
      </w:r>
      <w:r>
        <w:rPr>
          <w:rFonts w:ascii="Times New Roman" w:hAnsi="Times New Roman" w:cs="Times New Roman"/>
          <w:lang w:val="en-GB"/>
        </w:rPr>
        <w:t xml:space="preserve"> </w:t>
      </w:r>
      <w:r w:rsidRPr="002F4399">
        <w:rPr>
          <w:rFonts w:ascii="Times New Roman" w:hAnsi="Times New Roman" w:cs="Times New Roman"/>
          <w:b/>
          <w:bCs/>
          <w:lang w:val="en-GB"/>
        </w:rPr>
        <w:t>in the Supplier’s incident and problem‑tracking system</w:t>
      </w:r>
      <w:r w:rsidR="008B7F26" w:rsidRPr="00D4034B">
        <w:rPr>
          <w:rFonts w:ascii="Times New Roman" w:hAnsi="Times New Roman" w:cs="Times New Roman"/>
          <w:lang w:val="en-GB"/>
        </w:rPr>
        <w:t xml:space="preserve">. </w:t>
      </w:r>
      <w:r w:rsidRPr="002F4399">
        <w:rPr>
          <w:rFonts w:ascii="Times New Roman" w:hAnsi="Times New Roman" w:cs="Times New Roman"/>
          <w:lang w:val="en-GB"/>
        </w:rPr>
        <w:t>Within the incident tracking system, the Contracting Authority’s responsible persons must be able to view the progress of issue resolution, the status of registered issues/errors and other relevant information</w:t>
      </w:r>
      <w:r w:rsidR="008B7F26" w:rsidRPr="00D4034B">
        <w:rPr>
          <w:rFonts w:ascii="Times New Roman" w:hAnsi="Times New Roman" w:cs="Times New Roman"/>
          <w:lang w:val="en-GB"/>
        </w:rPr>
        <w:t>.</w:t>
      </w:r>
      <w:r w:rsidR="00FA779C" w:rsidRPr="00D4034B">
        <w:rPr>
          <w:rFonts w:ascii="Times New Roman" w:hAnsi="Times New Roman" w:cs="Times New Roman"/>
          <w:lang w:val="en-GB"/>
        </w:rPr>
        <w:t xml:space="preserve"> </w:t>
      </w:r>
    </w:p>
    <w:p w14:paraId="6BB7B8DF" w14:textId="0171A85D" w:rsidR="008F2740" w:rsidRPr="00D4034B" w:rsidRDefault="003B0AD9" w:rsidP="00C573C9">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Detailed service delivery procedures and workflows shall be agreed during the preparation of the Service Delivery Regulation</w:t>
      </w:r>
      <w:r w:rsidR="008F2740" w:rsidRPr="00D4034B">
        <w:rPr>
          <w:rFonts w:ascii="Times New Roman" w:hAnsi="Times New Roman" w:cs="Times New Roman"/>
          <w:lang w:val="en-GB"/>
        </w:rPr>
        <w:t>.</w:t>
      </w:r>
    </w:p>
    <w:p w14:paraId="357C464C" w14:textId="3682941B" w:rsidR="00D87A28" w:rsidRPr="00D4034B" w:rsidRDefault="009F0252" w:rsidP="00C573C9">
      <w:pPr>
        <w:numPr>
          <w:ilvl w:val="1"/>
          <w:numId w:val="2"/>
        </w:numPr>
        <w:spacing w:after="120" w:line="240" w:lineRule="auto"/>
        <w:ind w:left="36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Supplier’s response and resolution time</w:t>
      </w:r>
      <w:r w:rsidRPr="00D4034B">
        <w:rPr>
          <w:rFonts w:ascii="Times New Roman" w:hAnsi="Times New Roman" w:cs="Times New Roman"/>
          <w:lang w:val="en-GB"/>
        </w:rPr>
        <w:t xml:space="preserve">: </w:t>
      </w:r>
    </w:p>
    <w:p w14:paraId="00843DEC" w14:textId="2EE0EDBF" w:rsidR="00D87A28" w:rsidRPr="00D4034B" w:rsidRDefault="002F4399" w:rsidP="00C573C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lang w:val="en-GB"/>
        </w:rPr>
      </w:pPr>
      <w:r w:rsidRPr="002F4399">
        <w:rPr>
          <w:rFonts w:ascii="Times New Roman" w:hAnsi="Times New Roman" w:cs="Times New Roman"/>
          <w:lang w:val="en-GB"/>
        </w:rPr>
        <w:t xml:space="preserve">In the event of a </w:t>
      </w:r>
      <w:r>
        <w:rPr>
          <w:rFonts w:ascii="Times New Roman" w:hAnsi="Times New Roman" w:cs="Times New Roman"/>
          <w:lang w:val="en-GB"/>
        </w:rPr>
        <w:t>Critical Error:</w:t>
      </w:r>
      <w:r w:rsidR="009F0252" w:rsidRPr="00D4034B">
        <w:rPr>
          <w:rFonts w:ascii="Times New Roman" w:hAnsi="Times New Roman" w:cs="Times New Roman"/>
          <w:lang w:val="en-GB"/>
        </w:rPr>
        <w:t xml:space="preserve"> </w:t>
      </w:r>
      <w:r w:rsidRPr="002F4399">
        <w:rPr>
          <w:rFonts w:ascii="Times New Roman" w:hAnsi="Times New Roman" w:cs="Times New Roman"/>
          <w:lang w:val="en-GB"/>
        </w:rPr>
        <w:t>2 (two) working hours from receipt of the notification from the Contracting Authority and no more than 24 (twenty‑four) calendar hours if the notification is submitted on non‑working days or outside working hours</w:t>
      </w:r>
      <w:r w:rsidR="006D015C" w:rsidRPr="00D4034B">
        <w:rPr>
          <w:rFonts w:ascii="Times New Roman" w:hAnsi="Times New Roman" w:cs="Times New Roman"/>
          <w:lang w:val="en-GB"/>
        </w:rPr>
        <w:t xml:space="preserve">. </w:t>
      </w:r>
    </w:p>
    <w:p w14:paraId="496FCB00" w14:textId="443D2679" w:rsidR="00D87A28" w:rsidRPr="00D4034B" w:rsidRDefault="002F4399" w:rsidP="00C573C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lang w:val="en-GB"/>
        </w:rPr>
      </w:pPr>
      <w:r w:rsidRPr="002F4399">
        <w:rPr>
          <w:rFonts w:ascii="Times New Roman" w:hAnsi="Times New Roman" w:cs="Times New Roman"/>
          <w:lang w:val="en-GB"/>
        </w:rPr>
        <w:t xml:space="preserve">In the event of a </w:t>
      </w:r>
      <w:r>
        <w:rPr>
          <w:rFonts w:ascii="Times New Roman" w:hAnsi="Times New Roman" w:cs="Times New Roman"/>
          <w:lang w:val="en-GB"/>
        </w:rPr>
        <w:t>Non-critical Error:</w:t>
      </w:r>
      <w:r w:rsidRPr="00D4034B">
        <w:rPr>
          <w:rFonts w:ascii="Times New Roman" w:hAnsi="Times New Roman" w:cs="Times New Roman"/>
          <w:lang w:val="en-GB"/>
        </w:rPr>
        <w:t xml:space="preserve"> </w:t>
      </w:r>
      <w:r w:rsidRPr="002F4399">
        <w:rPr>
          <w:rFonts w:ascii="Times New Roman" w:hAnsi="Times New Roman" w:cs="Times New Roman"/>
          <w:lang w:val="en-GB"/>
        </w:rPr>
        <w:t>4 (four) working hours from receipt of the notification from the Contracting Authority and no more than 48 (forty‑eight) calendar hours if the notification is submitted on non‑working days or outside working hours</w:t>
      </w:r>
      <w:r w:rsidR="00EA5349" w:rsidRPr="00D4034B">
        <w:rPr>
          <w:rFonts w:ascii="Times New Roman" w:hAnsi="Times New Roman" w:cs="Times New Roman"/>
          <w:lang w:val="en-GB"/>
        </w:rPr>
        <w:t xml:space="preserve">. </w:t>
      </w:r>
    </w:p>
    <w:p w14:paraId="5686538B" w14:textId="1C805851" w:rsidR="009F0252" w:rsidRPr="00D4034B" w:rsidRDefault="002F4399" w:rsidP="00C573C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lang w:val="en-GB"/>
        </w:rPr>
      </w:pPr>
      <w:r w:rsidRPr="002F4399">
        <w:rPr>
          <w:rFonts w:ascii="Times New Roman" w:hAnsi="Times New Roman" w:cs="Times New Roman"/>
          <w:lang w:val="en-GB"/>
        </w:rPr>
        <w:t xml:space="preserve">The </w:t>
      </w:r>
      <w:r>
        <w:rPr>
          <w:rFonts w:ascii="Times New Roman" w:hAnsi="Times New Roman" w:cs="Times New Roman"/>
          <w:lang w:val="en-GB"/>
        </w:rPr>
        <w:t>Response Time</w:t>
      </w:r>
      <w:r w:rsidRPr="002F4399">
        <w:rPr>
          <w:rFonts w:ascii="Times New Roman" w:hAnsi="Times New Roman" w:cs="Times New Roman"/>
          <w:lang w:val="en-GB"/>
        </w:rPr>
        <w:t xml:space="preserve"> is understood as the period from written registration of the incident (in the incident and problem‑tracking system or, in exceptional cases, by email) until the start of its resolution</w:t>
      </w:r>
      <w:r w:rsidR="000B0A89" w:rsidRPr="00D4034B">
        <w:rPr>
          <w:rFonts w:ascii="Times New Roman" w:hAnsi="Times New Roman" w:cs="Times New Roman"/>
          <w:lang w:val="en-GB"/>
        </w:rPr>
        <w:t>.</w:t>
      </w:r>
      <w:r w:rsidR="00666034" w:rsidRPr="00D4034B">
        <w:rPr>
          <w:rFonts w:ascii="Times New Roman" w:hAnsi="Times New Roman" w:cs="Times New Roman"/>
          <w:lang w:val="en-GB"/>
        </w:rPr>
        <w:t xml:space="preserve"> </w:t>
      </w:r>
      <w:r w:rsidRPr="002F4399">
        <w:rPr>
          <w:rFonts w:ascii="Times New Roman" w:hAnsi="Times New Roman" w:cs="Times New Roman"/>
          <w:lang w:val="en-GB"/>
        </w:rPr>
        <w:t>This is the time during which, after receiving the notification, the Supplier performs a preliminary analysis, determines (verifies) the error priority and assigns a responsible person</w:t>
      </w:r>
      <w:r w:rsidR="00666034" w:rsidRPr="00D4034B">
        <w:rPr>
          <w:rFonts w:ascii="Times New Roman" w:hAnsi="Times New Roman" w:cs="Times New Roman"/>
          <w:bCs/>
          <w:lang w:val="en-GB"/>
        </w:rPr>
        <w:t xml:space="preserve">. </w:t>
      </w:r>
    </w:p>
    <w:p w14:paraId="21897D20" w14:textId="1FB92F5D" w:rsidR="00654C44" w:rsidRPr="00D4034B" w:rsidRDefault="00654C44" w:rsidP="00C573C9">
      <w:pPr>
        <w:numPr>
          <w:ilvl w:val="1"/>
          <w:numId w:val="2"/>
        </w:numPr>
        <w:spacing w:after="120" w:line="240" w:lineRule="auto"/>
        <w:ind w:left="360"/>
        <w:jc w:val="both"/>
        <w:rPr>
          <w:rFonts w:ascii="Times New Roman" w:hAnsi="Times New Roman" w:cs="Times New Roman"/>
          <w:lang w:val="en-GB"/>
        </w:rPr>
      </w:pPr>
      <w:r w:rsidRPr="00D4034B">
        <w:rPr>
          <w:rFonts w:ascii="Times New Roman" w:hAnsi="Times New Roman" w:cs="Times New Roman"/>
          <w:lang w:val="en-GB"/>
        </w:rPr>
        <w:t xml:space="preserve"> eSInnis</w:t>
      </w:r>
      <w:r w:rsidR="009F0252" w:rsidRPr="00D4034B">
        <w:rPr>
          <w:rFonts w:ascii="Times New Roman" w:hAnsi="Times New Roman" w:cs="Times New Roman"/>
          <w:lang w:val="en-GB"/>
        </w:rPr>
        <w:t xml:space="preserve"> </w:t>
      </w:r>
      <w:r w:rsidR="002F4399" w:rsidRPr="002F4399">
        <w:rPr>
          <w:rFonts w:ascii="Times New Roman" w:hAnsi="Times New Roman" w:cs="Times New Roman"/>
          <w:lang w:val="en-GB"/>
        </w:rPr>
        <w:t>incidents must be fully resolved</w:t>
      </w:r>
      <w:r w:rsidRPr="00D4034B">
        <w:rPr>
          <w:rFonts w:ascii="Times New Roman" w:hAnsi="Times New Roman" w:cs="Times New Roman"/>
          <w:lang w:val="en-GB"/>
        </w:rPr>
        <w:t>:</w:t>
      </w:r>
    </w:p>
    <w:p w14:paraId="0F45CCEB" w14:textId="4362E6B2" w:rsidR="00654C44" w:rsidRPr="00D4034B" w:rsidRDefault="002F4399" w:rsidP="003716E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lang w:val="en-GB"/>
        </w:rPr>
      </w:pPr>
      <w:r w:rsidRPr="002F4399">
        <w:rPr>
          <w:rFonts w:ascii="Times New Roman" w:hAnsi="Times New Roman" w:cs="Times New Roman"/>
          <w:lang w:val="en-GB"/>
        </w:rPr>
        <w:lastRenderedPageBreak/>
        <w:t xml:space="preserve">In the event of a </w:t>
      </w:r>
      <w:r>
        <w:rPr>
          <w:rFonts w:ascii="Times New Roman" w:hAnsi="Times New Roman" w:cs="Times New Roman"/>
          <w:lang w:val="en-GB"/>
        </w:rPr>
        <w:t>Critical Error, w</w:t>
      </w:r>
      <w:r w:rsidRPr="002F4399">
        <w:rPr>
          <w:rFonts w:ascii="Times New Roman" w:hAnsi="Times New Roman" w:cs="Times New Roman"/>
          <w:lang w:val="en-GB"/>
        </w:rPr>
        <w:t xml:space="preserve">ithin no more than 16 (sixteen) working hours calculated from the end of the </w:t>
      </w:r>
      <w:r>
        <w:rPr>
          <w:rFonts w:ascii="Times New Roman" w:hAnsi="Times New Roman" w:cs="Times New Roman"/>
          <w:lang w:val="en-GB"/>
        </w:rPr>
        <w:t>Response Time</w:t>
      </w:r>
      <w:r w:rsidRPr="002F4399">
        <w:rPr>
          <w:rFonts w:ascii="Times New Roman" w:hAnsi="Times New Roman" w:cs="Times New Roman"/>
          <w:lang w:val="en-GB"/>
        </w:rPr>
        <w:t>, and no more than 36 (thirty‑six) calendar hours if occurring on non‑working days or outside working hours</w:t>
      </w:r>
      <w:r w:rsidR="003716E9" w:rsidRPr="00D4034B">
        <w:rPr>
          <w:rFonts w:ascii="Times New Roman" w:hAnsi="Times New Roman" w:cs="Times New Roman"/>
          <w:lang w:val="en-GB"/>
        </w:rPr>
        <w:t>;</w:t>
      </w:r>
    </w:p>
    <w:p w14:paraId="7A3FE1FF" w14:textId="5D9DA17B" w:rsidR="009F0252" w:rsidRPr="00D4034B" w:rsidRDefault="002F4399" w:rsidP="00C573C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lang w:val="en-GB"/>
        </w:rPr>
      </w:pPr>
      <w:r w:rsidRPr="002F4399">
        <w:rPr>
          <w:rFonts w:ascii="Times New Roman" w:hAnsi="Times New Roman" w:cs="Times New Roman"/>
          <w:lang w:val="en-GB"/>
        </w:rPr>
        <w:t xml:space="preserve">In the event of a </w:t>
      </w:r>
      <w:r>
        <w:rPr>
          <w:rFonts w:ascii="Times New Roman" w:hAnsi="Times New Roman" w:cs="Times New Roman"/>
          <w:lang w:val="en-GB"/>
        </w:rPr>
        <w:t>Non-critical Error, w</w:t>
      </w:r>
      <w:r w:rsidRPr="002F4399">
        <w:rPr>
          <w:rFonts w:ascii="Times New Roman" w:hAnsi="Times New Roman" w:cs="Times New Roman"/>
          <w:lang w:val="en-GB"/>
        </w:rPr>
        <w:t xml:space="preserve">ithin no more than 24 (twenty‑four) working hours calculated from the end of the </w:t>
      </w:r>
      <w:r>
        <w:rPr>
          <w:rFonts w:ascii="Times New Roman" w:hAnsi="Times New Roman" w:cs="Times New Roman"/>
          <w:lang w:val="en-GB"/>
        </w:rPr>
        <w:t>Response Time</w:t>
      </w:r>
      <w:r w:rsidRPr="002F4399">
        <w:rPr>
          <w:rFonts w:ascii="Times New Roman" w:hAnsi="Times New Roman" w:cs="Times New Roman"/>
          <w:lang w:val="en-GB"/>
        </w:rPr>
        <w:t>, and no more than 48 (forty‑eight) calendar hours if occurring on non‑working days or outside working hours</w:t>
      </w:r>
      <w:r w:rsidR="00583114" w:rsidRPr="00D4034B">
        <w:rPr>
          <w:rFonts w:ascii="Times New Roman" w:hAnsi="Times New Roman" w:cs="Times New Roman"/>
          <w:lang w:val="en-GB"/>
        </w:rPr>
        <w:t>.</w:t>
      </w:r>
    </w:p>
    <w:p w14:paraId="0C57079E" w14:textId="00DB1219" w:rsidR="00984B84" w:rsidRPr="00D4034B" w:rsidRDefault="002F4399" w:rsidP="00C573C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lang w:val="en-GB"/>
        </w:rPr>
      </w:pPr>
      <w:r w:rsidRPr="002F4399">
        <w:rPr>
          <w:rFonts w:ascii="Times New Roman" w:hAnsi="Times New Roman" w:cs="Times New Roman"/>
          <w:lang w:val="en-GB"/>
        </w:rPr>
        <w:t>Time required to resolve the incident does not include periods during which the Supplier cannot proceed with the resolution due to circumstances beyond the Supplier’s control</w:t>
      </w:r>
      <w:r w:rsidR="00984B84" w:rsidRPr="00D4034B">
        <w:rPr>
          <w:rFonts w:ascii="Times New Roman" w:hAnsi="Times New Roman" w:cs="Times New Roman"/>
          <w:lang w:val="en-GB"/>
        </w:rPr>
        <w:t xml:space="preserve">. </w:t>
      </w:r>
      <w:r w:rsidRPr="002F4399">
        <w:rPr>
          <w:rFonts w:ascii="Times New Roman" w:hAnsi="Times New Roman" w:cs="Times New Roman"/>
          <w:lang w:val="en-GB"/>
        </w:rPr>
        <w:t>The Supplier must inform the Contracting Authority of such circumstances</w:t>
      </w:r>
      <w:r w:rsidR="00984B84" w:rsidRPr="00D4034B">
        <w:rPr>
          <w:rFonts w:ascii="Times New Roman" w:hAnsi="Times New Roman" w:cs="Times New Roman"/>
          <w:lang w:val="en-GB"/>
        </w:rPr>
        <w:t xml:space="preserve">. </w:t>
      </w:r>
    </w:p>
    <w:p w14:paraId="06058613" w14:textId="4E695AD3" w:rsidR="007805E0" w:rsidRPr="00D4034B" w:rsidRDefault="00165DAA" w:rsidP="00C573C9">
      <w:pPr>
        <w:numPr>
          <w:ilvl w:val="1"/>
          <w:numId w:val="2"/>
        </w:numPr>
        <w:tabs>
          <w:tab w:val="left" w:pos="0"/>
          <w:tab w:val="left" w:pos="450"/>
        </w:tabs>
        <w:spacing w:after="120" w:line="240" w:lineRule="auto"/>
        <w:ind w:left="0" w:firstLine="0"/>
        <w:jc w:val="both"/>
        <w:rPr>
          <w:rFonts w:ascii="Times New Roman" w:hAnsi="Times New Roman" w:cs="Times New Roman"/>
          <w:lang w:val="en-GB"/>
        </w:rPr>
      </w:pPr>
      <w:r w:rsidRPr="00D4034B">
        <w:rPr>
          <w:rFonts w:ascii="Times New Roman" w:hAnsi="Times New Roman" w:cs="Times New Roman"/>
          <w:lang w:val="en-GB"/>
        </w:rPr>
        <w:t xml:space="preserve"> </w:t>
      </w:r>
      <w:r w:rsidR="002F4399" w:rsidRPr="002F4399">
        <w:rPr>
          <w:rFonts w:ascii="Times New Roman" w:hAnsi="Times New Roman" w:cs="Times New Roman"/>
          <w:lang w:val="en-GB"/>
        </w:rPr>
        <w:t>The Supplier shall provide consultations to the Contracting Authority’s responsible persons, the eSInnis administrator and internal users by telephone, email, MS Teams or other remote communication tools agreed with the Contracting Authority</w:t>
      </w:r>
      <w:r w:rsidR="008F2740" w:rsidRPr="00D4034B">
        <w:rPr>
          <w:rFonts w:ascii="Times New Roman" w:hAnsi="Times New Roman" w:cs="Times New Roman"/>
          <w:lang w:val="en-GB"/>
        </w:rPr>
        <w:t>.</w:t>
      </w:r>
      <w:r w:rsidR="007805E0" w:rsidRPr="00D4034B">
        <w:rPr>
          <w:rFonts w:ascii="Times New Roman" w:hAnsi="Times New Roman" w:cs="Times New Roman"/>
          <w:lang w:val="en-GB"/>
        </w:rPr>
        <w:t xml:space="preserve"> </w:t>
      </w:r>
    </w:p>
    <w:p w14:paraId="5DAD3165" w14:textId="2F9A8032" w:rsidR="00C573C9" w:rsidRPr="00D4034B" w:rsidRDefault="002F4399" w:rsidP="00C573C9">
      <w:pPr>
        <w:pStyle w:val="ListParagraph"/>
        <w:numPr>
          <w:ilvl w:val="1"/>
          <w:numId w:val="2"/>
        </w:numPr>
        <w:tabs>
          <w:tab w:val="left" w:pos="90"/>
          <w:tab w:val="left" w:pos="450"/>
          <w:tab w:val="left" w:pos="720"/>
        </w:tabs>
        <w:spacing w:after="120" w:line="240" w:lineRule="auto"/>
        <w:ind w:left="0" w:firstLine="0"/>
        <w:contextualSpacing w:val="0"/>
        <w:jc w:val="both"/>
        <w:rPr>
          <w:rFonts w:ascii="Times New Roman" w:hAnsi="Times New Roman" w:cs="Times New Roman"/>
          <w:lang w:val="en-GB"/>
        </w:rPr>
      </w:pPr>
      <w:r w:rsidRPr="002F4399">
        <w:rPr>
          <w:rFonts w:ascii="Times New Roman" w:hAnsi="Times New Roman" w:cs="Times New Roman"/>
          <w:lang w:val="en-GB"/>
        </w:rPr>
        <w:t>Consultations must be provided immediately. If the Supplier cannot provide an adequate consultation immediately, it must inform the Contracting Authority accordingly and provide answers to outstanding queries no later than within 24 (twenty‑four) working hours from the time the Contracting Authority submitted the enquiry</w:t>
      </w:r>
      <w:r w:rsidR="007805E0" w:rsidRPr="00D4034B">
        <w:rPr>
          <w:rFonts w:ascii="Times New Roman" w:hAnsi="Times New Roman" w:cs="Times New Roman"/>
          <w:lang w:val="en-GB"/>
        </w:rPr>
        <w:t>.</w:t>
      </w:r>
    </w:p>
    <w:p w14:paraId="584CE806" w14:textId="097FED1E" w:rsidR="00C573C9" w:rsidRPr="00D4034B" w:rsidRDefault="002F4399" w:rsidP="00C573C9">
      <w:pPr>
        <w:numPr>
          <w:ilvl w:val="1"/>
          <w:numId w:val="2"/>
        </w:numPr>
        <w:tabs>
          <w:tab w:val="left" w:pos="450"/>
        </w:tabs>
        <w:spacing w:after="120" w:line="240" w:lineRule="auto"/>
        <w:ind w:left="0" w:firstLine="0"/>
        <w:jc w:val="both"/>
        <w:rPr>
          <w:rFonts w:ascii="Times New Roman" w:hAnsi="Times New Roman" w:cs="Times New Roman"/>
          <w:lang w:val="en-GB"/>
        </w:rPr>
      </w:pPr>
      <w:r w:rsidRPr="002F4399">
        <w:rPr>
          <w:rFonts w:ascii="Times New Roman" w:hAnsi="Times New Roman" w:cs="Times New Roman"/>
          <w:lang w:val="en-GB"/>
        </w:rPr>
        <w:t>When providing System maintenance services, a high level of System availability must be ensured</w:t>
      </w:r>
      <w:r>
        <w:rPr>
          <w:rFonts w:ascii="Times New Roman" w:hAnsi="Times New Roman" w:cs="Times New Roman"/>
          <w:lang w:val="en-GB"/>
        </w:rPr>
        <w:t>:</w:t>
      </w:r>
      <w:r w:rsidRPr="002F4399">
        <w:rPr>
          <w:rFonts w:ascii="Times New Roman" w:hAnsi="Times New Roman" w:cs="Times New Roman"/>
          <w:lang w:val="en-GB"/>
        </w:rPr>
        <w:t xml:space="preserve"> not less than 99% per month</w:t>
      </w:r>
      <w:r w:rsidR="00C573C9" w:rsidRPr="00D4034B">
        <w:rPr>
          <w:rFonts w:ascii="Times New Roman" w:hAnsi="Times New Roman" w:cs="Times New Roman"/>
          <w:lang w:val="en-GB"/>
        </w:rPr>
        <w:t xml:space="preserve">. </w:t>
      </w:r>
      <w:r w:rsidRPr="002F4399">
        <w:rPr>
          <w:rFonts w:ascii="Times New Roman" w:hAnsi="Times New Roman" w:cs="Times New Roman"/>
          <w:lang w:val="en-GB"/>
        </w:rPr>
        <w:t>The Supplier shall ensure that the downtime of eSInnis modules does not exceed 24 (twenty‑four) hours, as required for a Category IV state information system</w:t>
      </w:r>
      <w:r w:rsidR="00C573C9" w:rsidRPr="00D4034B">
        <w:rPr>
          <w:rFonts w:ascii="Times New Roman" w:hAnsi="Times New Roman" w:cs="Times New Roman"/>
          <w:vertAlign w:val="superscript"/>
          <w:lang w:val="en-GB"/>
        </w:rPr>
        <w:footnoteReference w:id="2"/>
      </w:r>
      <w:r w:rsidR="00C573C9" w:rsidRPr="00D4034B">
        <w:rPr>
          <w:rFonts w:ascii="Times New Roman" w:hAnsi="Times New Roman" w:cs="Times New Roman"/>
          <w:lang w:val="en-GB"/>
        </w:rPr>
        <w:t>.</w:t>
      </w:r>
    </w:p>
    <w:p w14:paraId="4F2AB626" w14:textId="29F766B7" w:rsidR="00107893" w:rsidRPr="00D4034B" w:rsidRDefault="002F4399" w:rsidP="00C573C9">
      <w:pPr>
        <w:numPr>
          <w:ilvl w:val="1"/>
          <w:numId w:val="2"/>
        </w:numPr>
        <w:tabs>
          <w:tab w:val="left" w:pos="450"/>
        </w:tabs>
        <w:spacing w:after="120" w:line="240" w:lineRule="auto"/>
        <w:ind w:left="0" w:firstLine="0"/>
        <w:jc w:val="both"/>
        <w:rPr>
          <w:rFonts w:ascii="Times New Roman" w:hAnsi="Times New Roman" w:cs="Times New Roman"/>
          <w:lang w:val="en-GB"/>
        </w:rPr>
      </w:pPr>
      <w:r w:rsidRPr="002F4399">
        <w:rPr>
          <w:rFonts w:ascii="Times New Roman" w:hAnsi="Times New Roman" w:cs="Times New Roman"/>
          <w:lang w:val="en-GB"/>
        </w:rPr>
        <w:t xml:space="preserve">System maintenance services shall be provided five days per week, </w:t>
      </w:r>
      <w:r>
        <w:rPr>
          <w:rFonts w:ascii="Times New Roman" w:hAnsi="Times New Roman" w:cs="Times New Roman"/>
          <w:lang w:val="en-GB"/>
        </w:rPr>
        <w:t>nine</w:t>
      </w:r>
      <w:r w:rsidRPr="002F4399">
        <w:rPr>
          <w:rFonts w:ascii="Times New Roman" w:hAnsi="Times New Roman" w:cs="Times New Roman"/>
          <w:lang w:val="en-GB"/>
        </w:rPr>
        <w:t xml:space="preserve"> (</w:t>
      </w:r>
      <w:r>
        <w:rPr>
          <w:rFonts w:ascii="Times New Roman" w:hAnsi="Times New Roman" w:cs="Times New Roman"/>
          <w:lang w:val="en-GB"/>
        </w:rPr>
        <w:t>9</w:t>
      </w:r>
      <w:r w:rsidRPr="002F4399">
        <w:rPr>
          <w:rFonts w:ascii="Times New Roman" w:hAnsi="Times New Roman" w:cs="Times New Roman"/>
          <w:lang w:val="en-GB"/>
        </w:rPr>
        <w:t>) hours per day (9×5), during the Contracting Authority’s working hours from 08</w:t>
      </w:r>
      <w:r>
        <w:rPr>
          <w:rFonts w:ascii="Times New Roman" w:hAnsi="Times New Roman" w:cs="Times New Roman"/>
          <w:lang w:val="en-GB"/>
        </w:rPr>
        <w:t>.</w:t>
      </w:r>
      <w:r w:rsidRPr="002F4399">
        <w:rPr>
          <w:rFonts w:ascii="Times New Roman" w:hAnsi="Times New Roman" w:cs="Times New Roman"/>
          <w:lang w:val="en-GB"/>
        </w:rPr>
        <w:t>00 to 17</w:t>
      </w:r>
      <w:r>
        <w:rPr>
          <w:rFonts w:ascii="Times New Roman" w:hAnsi="Times New Roman" w:cs="Times New Roman"/>
          <w:lang w:val="en-GB"/>
        </w:rPr>
        <w:t>.</w:t>
      </w:r>
      <w:r w:rsidRPr="002F4399">
        <w:rPr>
          <w:rFonts w:ascii="Times New Roman" w:hAnsi="Times New Roman" w:cs="Times New Roman"/>
          <w:lang w:val="en-GB"/>
        </w:rPr>
        <w:t>00</w:t>
      </w:r>
      <w:r w:rsidR="00C573C9" w:rsidRPr="00D4034B">
        <w:rPr>
          <w:rFonts w:ascii="Times New Roman" w:hAnsi="Times New Roman" w:cs="Times New Roman"/>
          <w:lang w:val="en-GB"/>
        </w:rPr>
        <w:t xml:space="preserve">. </w:t>
      </w:r>
    </w:p>
    <w:p w14:paraId="25D843DD" w14:textId="094A8B6E" w:rsidR="00526596" w:rsidRPr="00D4034B" w:rsidRDefault="002F4399" w:rsidP="002F2DC6">
      <w:pPr>
        <w:numPr>
          <w:ilvl w:val="1"/>
          <w:numId w:val="2"/>
        </w:numPr>
        <w:tabs>
          <w:tab w:val="left" w:pos="450"/>
        </w:tabs>
        <w:spacing w:after="120" w:line="240" w:lineRule="auto"/>
        <w:ind w:left="0" w:firstLine="0"/>
        <w:jc w:val="both"/>
        <w:rPr>
          <w:rFonts w:ascii="Times New Roman" w:hAnsi="Times New Roman" w:cs="Times New Roman"/>
          <w:lang w:val="en-GB"/>
        </w:rPr>
      </w:pPr>
      <w:r w:rsidRPr="002F4399">
        <w:rPr>
          <w:rFonts w:ascii="Times New Roman" w:hAnsi="Times New Roman" w:cs="Times New Roman"/>
          <w:lang w:val="en-GB"/>
        </w:rPr>
        <w:t>For the System maintenance services provided during the previous month, the Supplier shall submit a Certificate of Acceptance of Services to the Contracting Authority no later than within 10 (ten) calendar days after the end of the month</w:t>
      </w:r>
      <w:r w:rsidR="00526596" w:rsidRPr="00D4034B">
        <w:rPr>
          <w:rFonts w:ascii="Times New Roman" w:hAnsi="Times New Roman" w:cs="Times New Roman"/>
          <w:lang w:val="en-GB"/>
        </w:rPr>
        <w:t>.</w:t>
      </w:r>
      <w:r w:rsidR="002F2DC6" w:rsidRPr="00D4034B">
        <w:rPr>
          <w:rFonts w:ascii="Times New Roman" w:hAnsi="Times New Roman" w:cs="Times New Roman"/>
          <w:lang w:val="en-GB"/>
        </w:rPr>
        <w:t xml:space="preserve"> </w:t>
      </w:r>
      <w:r w:rsidRPr="002F4399">
        <w:rPr>
          <w:rFonts w:ascii="Times New Roman" w:hAnsi="Times New Roman" w:cs="Times New Roman"/>
          <w:lang w:val="en-GB"/>
        </w:rPr>
        <w:t>The Contracting Authority shall sign the Certificate of Acceptance of Services or provide substantiated comments within five</w:t>
      </w:r>
      <w:r>
        <w:rPr>
          <w:rFonts w:ascii="Times New Roman" w:hAnsi="Times New Roman" w:cs="Times New Roman"/>
          <w:lang w:val="en-GB"/>
        </w:rPr>
        <w:t xml:space="preserve"> (5</w:t>
      </w:r>
      <w:r w:rsidRPr="002F4399">
        <w:rPr>
          <w:rFonts w:ascii="Times New Roman" w:hAnsi="Times New Roman" w:cs="Times New Roman"/>
          <w:lang w:val="en-GB"/>
        </w:rPr>
        <w:t xml:space="preserve">) working days from the date of </w:t>
      </w:r>
      <w:r>
        <w:rPr>
          <w:rFonts w:ascii="Times New Roman" w:hAnsi="Times New Roman" w:cs="Times New Roman"/>
          <w:lang w:val="en-GB"/>
        </w:rPr>
        <w:t xml:space="preserve">its </w:t>
      </w:r>
      <w:r w:rsidRPr="002F4399">
        <w:rPr>
          <w:rFonts w:ascii="Times New Roman" w:hAnsi="Times New Roman" w:cs="Times New Roman"/>
          <w:lang w:val="en-GB"/>
        </w:rPr>
        <w:t>receipt</w:t>
      </w:r>
      <w:r w:rsidR="002F2DC6" w:rsidRPr="00D4034B">
        <w:rPr>
          <w:rFonts w:ascii="Times New Roman" w:hAnsi="Times New Roman" w:cs="Times New Roman"/>
          <w:lang w:val="en-GB"/>
        </w:rPr>
        <w:t xml:space="preserve">. </w:t>
      </w:r>
    </w:p>
    <w:p w14:paraId="33DDF98F" w14:textId="70E8F8D0" w:rsidR="00831C92" w:rsidRPr="00D4034B" w:rsidRDefault="0030780C" w:rsidP="00EC6C24">
      <w:pPr>
        <w:pStyle w:val="ListParagraph"/>
        <w:numPr>
          <w:ilvl w:val="1"/>
          <w:numId w:val="2"/>
        </w:numPr>
        <w:tabs>
          <w:tab w:val="left" w:pos="90"/>
          <w:tab w:val="left" w:pos="270"/>
          <w:tab w:val="left" w:pos="54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b/>
          <w:bCs/>
          <w:lang w:val="en-GB"/>
        </w:rPr>
        <w:t xml:space="preserve"> </w:t>
      </w:r>
      <w:r w:rsidR="002F4399">
        <w:rPr>
          <w:rFonts w:ascii="Times New Roman" w:hAnsi="Times New Roman" w:cs="Times New Roman"/>
          <w:lang w:val="en-GB"/>
        </w:rPr>
        <w:t xml:space="preserve">Orders for </w:t>
      </w:r>
      <w:r w:rsidR="002F4399">
        <w:rPr>
          <w:rFonts w:ascii="Times New Roman" w:hAnsi="Times New Roman" w:cs="Times New Roman"/>
          <w:b/>
          <w:bCs/>
          <w:lang w:val="en-GB"/>
        </w:rPr>
        <w:t>development</w:t>
      </w:r>
      <w:r w:rsidR="00B50E93" w:rsidRPr="00D4034B">
        <w:rPr>
          <w:rFonts w:ascii="Times New Roman" w:hAnsi="Times New Roman" w:cs="Times New Roman"/>
          <w:b/>
          <w:bCs/>
          <w:lang w:val="en-GB"/>
        </w:rPr>
        <w:t xml:space="preserve"> </w:t>
      </w:r>
      <w:r w:rsidR="002F4399">
        <w:rPr>
          <w:rFonts w:ascii="Times New Roman" w:hAnsi="Times New Roman" w:cs="Times New Roman"/>
          <w:b/>
          <w:bCs/>
          <w:lang w:val="en-GB"/>
        </w:rPr>
        <w:t>services</w:t>
      </w:r>
      <w:r w:rsidR="00B50E93" w:rsidRPr="00D4034B">
        <w:rPr>
          <w:rFonts w:ascii="Times New Roman" w:hAnsi="Times New Roman" w:cs="Times New Roman"/>
          <w:lang w:val="en-GB"/>
        </w:rPr>
        <w:t xml:space="preserve"> </w:t>
      </w:r>
      <w:r w:rsidR="002F4399" w:rsidRPr="002F4399">
        <w:rPr>
          <w:rFonts w:ascii="Times New Roman" w:hAnsi="Times New Roman" w:cs="Times New Roman"/>
          <w:lang w:val="en-GB"/>
        </w:rPr>
        <w:t>shall be formalised by signing the service order form (Annex</w:t>
      </w:r>
      <w:r w:rsidR="002F4399">
        <w:rPr>
          <w:rFonts w:ascii="Times New Roman" w:hAnsi="Times New Roman" w:cs="Times New Roman"/>
          <w:lang w:val="en-GB"/>
        </w:rPr>
        <w:t> </w:t>
      </w:r>
      <w:r w:rsidR="002F4399" w:rsidRPr="002F4399">
        <w:rPr>
          <w:rFonts w:ascii="Times New Roman" w:hAnsi="Times New Roman" w:cs="Times New Roman"/>
          <w:lang w:val="en-GB"/>
        </w:rPr>
        <w:t xml:space="preserve">13 to the </w:t>
      </w:r>
      <w:r w:rsidR="002F4399">
        <w:rPr>
          <w:rFonts w:ascii="Times New Roman" w:hAnsi="Times New Roman" w:cs="Times New Roman"/>
          <w:lang w:val="en-GB"/>
        </w:rPr>
        <w:t>p</w:t>
      </w:r>
      <w:r w:rsidR="002F4399" w:rsidRPr="002F4399">
        <w:rPr>
          <w:rFonts w:ascii="Times New Roman" w:hAnsi="Times New Roman" w:cs="Times New Roman"/>
          <w:lang w:val="en-GB"/>
        </w:rPr>
        <w:t xml:space="preserve">rocurement </w:t>
      </w:r>
      <w:r w:rsidR="002F4399">
        <w:rPr>
          <w:rFonts w:ascii="Times New Roman" w:hAnsi="Times New Roman" w:cs="Times New Roman"/>
          <w:lang w:val="en-GB"/>
        </w:rPr>
        <w:t>c</w:t>
      </w:r>
      <w:r w:rsidR="002F4399" w:rsidRPr="002F4399">
        <w:rPr>
          <w:rFonts w:ascii="Times New Roman" w:hAnsi="Times New Roman" w:cs="Times New Roman"/>
          <w:lang w:val="en-GB"/>
        </w:rPr>
        <w:t>onditions</w:t>
      </w:r>
      <w:r w:rsidR="00831C92" w:rsidRPr="00D4034B">
        <w:rPr>
          <w:rFonts w:ascii="Times New Roman" w:hAnsi="Times New Roman" w:cs="Times New Roman"/>
          <w:lang w:val="en-GB"/>
        </w:rPr>
        <w:t>).</w:t>
      </w:r>
    </w:p>
    <w:p w14:paraId="27C708CC" w14:textId="271A73C2" w:rsidR="00FA04E6" w:rsidRPr="00D4034B" w:rsidRDefault="002F4399" w:rsidP="00C573C9">
      <w:pPr>
        <w:pStyle w:val="ListParagraph"/>
        <w:numPr>
          <w:ilvl w:val="1"/>
          <w:numId w:val="2"/>
        </w:numPr>
        <w:tabs>
          <w:tab w:val="left" w:pos="90"/>
          <w:tab w:val="left" w:pos="426"/>
          <w:tab w:val="left" w:pos="540"/>
        </w:tabs>
        <w:spacing w:after="120" w:line="240" w:lineRule="auto"/>
        <w:ind w:left="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The Contracting Authority’s representative (the person responsible for contract performance) shall submit the required development services to the Supplier by email (or another agreed written method), describing as clearly and precisely as possible the subject of the planned development services (initiating the completion of Annex</w:t>
      </w:r>
      <w:r>
        <w:rPr>
          <w:rFonts w:ascii="Times New Roman" w:eastAsia="Times New Roman" w:hAnsi="Times New Roman" w:cs="Times New Roman"/>
          <w:lang w:val="en-GB"/>
        </w:rPr>
        <w:t> </w:t>
      </w:r>
      <w:r w:rsidRPr="002F4399">
        <w:rPr>
          <w:rFonts w:ascii="Times New Roman" w:eastAsia="Times New Roman" w:hAnsi="Times New Roman" w:cs="Times New Roman"/>
          <w:lang w:val="en-GB"/>
        </w:rPr>
        <w:t xml:space="preserve">13 to the </w:t>
      </w:r>
      <w:r>
        <w:rPr>
          <w:rFonts w:ascii="Times New Roman" w:eastAsia="Times New Roman" w:hAnsi="Times New Roman" w:cs="Times New Roman"/>
          <w:lang w:val="en-GB"/>
        </w:rPr>
        <w:t>p</w:t>
      </w:r>
      <w:r w:rsidRPr="002F4399">
        <w:rPr>
          <w:rFonts w:ascii="Times New Roman" w:eastAsia="Times New Roman" w:hAnsi="Times New Roman" w:cs="Times New Roman"/>
          <w:lang w:val="en-GB"/>
        </w:rPr>
        <w:t xml:space="preserve">rocurement </w:t>
      </w:r>
      <w:r>
        <w:rPr>
          <w:rFonts w:ascii="Times New Roman" w:eastAsia="Times New Roman" w:hAnsi="Times New Roman" w:cs="Times New Roman"/>
          <w:lang w:val="en-GB"/>
        </w:rPr>
        <w:t>c</w:t>
      </w:r>
      <w:r w:rsidRPr="002F4399">
        <w:rPr>
          <w:rFonts w:ascii="Times New Roman" w:eastAsia="Times New Roman" w:hAnsi="Times New Roman" w:cs="Times New Roman"/>
          <w:lang w:val="en-GB"/>
        </w:rPr>
        <w:t>onditions</w:t>
      </w:r>
      <w:r w:rsidR="007E5AC9" w:rsidRPr="00D4034B">
        <w:rPr>
          <w:rFonts w:ascii="Times New Roman" w:hAnsi="Times New Roman" w:cs="Times New Roman"/>
          <w:lang w:val="en-GB"/>
        </w:rPr>
        <w:t>)</w:t>
      </w:r>
      <w:r w:rsidR="00757684" w:rsidRPr="00D4034B">
        <w:rPr>
          <w:rFonts w:ascii="Times New Roman" w:hAnsi="Times New Roman" w:cs="Times New Roman"/>
          <w:lang w:val="en-GB"/>
        </w:rPr>
        <w:t>.</w:t>
      </w:r>
      <w:r w:rsidR="00757684" w:rsidRPr="00D4034B">
        <w:rPr>
          <w:rFonts w:ascii="Times New Roman" w:eastAsia="Times New Roman" w:hAnsi="Times New Roman" w:cs="Times New Roman"/>
          <w:lang w:val="en-GB"/>
        </w:rPr>
        <w:t xml:space="preserve"> </w:t>
      </w:r>
    </w:p>
    <w:p w14:paraId="40E05E7B" w14:textId="32AE43B8" w:rsidR="00497932" w:rsidRPr="00D4034B" w:rsidRDefault="002F4399" w:rsidP="00C573C9">
      <w:pPr>
        <w:pStyle w:val="ListParagraph"/>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 xml:space="preserve">Upon receiving the Contracting Authority’s information regarding the need for development services, the Supplier must immediately begin the analysis phase and, no later than within 10 (ten) working days from the date the need was received, submit </w:t>
      </w:r>
      <w:r>
        <w:rPr>
          <w:rFonts w:ascii="Times New Roman" w:eastAsia="Times New Roman" w:hAnsi="Times New Roman" w:cs="Times New Roman"/>
          <w:lang w:val="en-GB"/>
        </w:rPr>
        <w:t xml:space="preserve">the following </w:t>
      </w:r>
      <w:r w:rsidRPr="002F4399">
        <w:rPr>
          <w:rFonts w:ascii="Times New Roman" w:eastAsia="Times New Roman" w:hAnsi="Times New Roman" w:cs="Times New Roman"/>
          <w:lang w:val="en-GB"/>
        </w:rPr>
        <w:t>to the Contracting Authority’s responsible person</w:t>
      </w:r>
      <w:r>
        <w:rPr>
          <w:rFonts w:ascii="Times New Roman" w:eastAsia="Times New Roman" w:hAnsi="Times New Roman" w:cs="Times New Roman"/>
          <w:lang w:val="en-GB"/>
        </w:rPr>
        <w:t>: a proposal, an analysis document and information on the solution design</w:t>
      </w:r>
      <w:r w:rsidR="00497932" w:rsidRPr="00D4034B">
        <w:rPr>
          <w:rFonts w:ascii="Times New Roman" w:eastAsia="Times New Roman" w:hAnsi="Times New Roman" w:cs="Times New Roman"/>
          <w:lang w:val="en-GB"/>
        </w:rPr>
        <w:t>,</w:t>
      </w:r>
      <w:r w:rsidR="00AF25D2"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 xml:space="preserve">which describe the </w:t>
      </w:r>
      <w:r w:rsidRPr="002F4399">
        <w:rPr>
          <w:rFonts w:ascii="Times New Roman" w:eastAsia="Times New Roman" w:hAnsi="Times New Roman" w:cs="Times New Roman"/>
          <w:lang w:val="en-GB"/>
        </w:rPr>
        <w:lastRenderedPageBreak/>
        <w:t>proposed solution and implementation principles, required changes (if applicable), potential impact on other System functionalities, etc</w:t>
      </w:r>
      <w:r w:rsidR="003C0F34" w:rsidRPr="00D4034B">
        <w:rPr>
          <w:rFonts w:ascii="Times New Roman" w:eastAsia="Times New Roman" w:hAnsi="Times New Roman" w:cs="Times New Roman"/>
          <w:lang w:val="en-GB"/>
        </w:rPr>
        <w:t>.</w:t>
      </w:r>
      <w:r w:rsidR="00170720"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The Supplier shall also provide the implementation deadline and estimate the number of working hours required for implementation (continuing the completion of Annex</w:t>
      </w:r>
      <w:r>
        <w:rPr>
          <w:rFonts w:ascii="Times New Roman" w:eastAsia="Times New Roman" w:hAnsi="Times New Roman" w:cs="Times New Roman"/>
          <w:lang w:val="en-GB"/>
        </w:rPr>
        <w:t> </w:t>
      </w:r>
      <w:r w:rsidRPr="002F4399">
        <w:rPr>
          <w:rFonts w:ascii="Times New Roman" w:eastAsia="Times New Roman" w:hAnsi="Times New Roman" w:cs="Times New Roman"/>
          <w:lang w:val="en-GB"/>
        </w:rPr>
        <w:t>13 started by the Contracting Authority</w:t>
      </w:r>
      <w:r w:rsidR="00B73A84" w:rsidRPr="00D4034B">
        <w:rPr>
          <w:rFonts w:ascii="Times New Roman" w:hAnsi="Times New Roman" w:cs="Times New Roman"/>
          <w:lang w:val="en-GB"/>
        </w:rPr>
        <w:t>)</w:t>
      </w:r>
      <w:r w:rsidR="00497932" w:rsidRPr="00D4034B">
        <w:rPr>
          <w:rFonts w:ascii="Times New Roman" w:eastAsia="Times New Roman" w:hAnsi="Times New Roman" w:cs="Times New Roman"/>
          <w:lang w:val="en-GB"/>
        </w:rPr>
        <w:t>.</w:t>
      </w:r>
    </w:p>
    <w:p w14:paraId="41932947" w14:textId="42960A42" w:rsidR="00B220B1" w:rsidRPr="00D4034B" w:rsidRDefault="00B73A84" w:rsidP="00E262D0">
      <w:pPr>
        <w:pStyle w:val="ListParagraph"/>
        <w:numPr>
          <w:ilvl w:val="1"/>
          <w:numId w:val="2"/>
        </w:numPr>
        <w:tabs>
          <w:tab w:val="left" w:pos="270"/>
          <w:tab w:val="left" w:pos="360"/>
          <w:tab w:val="left" w:pos="450"/>
          <w:tab w:val="left" w:pos="540"/>
        </w:tabs>
        <w:spacing w:after="120" w:line="240" w:lineRule="auto"/>
        <w:ind w:left="0" w:firstLine="0"/>
        <w:contextualSpacing w:val="0"/>
        <w:jc w:val="both"/>
        <w:rPr>
          <w:rFonts w:ascii="Times New Roman" w:eastAsia="Times New Roman" w:hAnsi="Times New Roman" w:cs="Times New Roman"/>
          <w:lang w:val="en-GB"/>
        </w:rPr>
      </w:pPr>
      <w:r w:rsidRPr="00D4034B">
        <w:rPr>
          <w:rFonts w:ascii="Times New Roman" w:eastAsia="Times New Roman" w:hAnsi="Times New Roman" w:cs="Times New Roman"/>
          <w:lang w:val="en-GB"/>
        </w:rPr>
        <w:t xml:space="preserve"> </w:t>
      </w:r>
      <w:r w:rsidR="002F4399" w:rsidRPr="002F4399">
        <w:rPr>
          <w:rFonts w:ascii="Times New Roman" w:eastAsia="Times New Roman" w:hAnsi="Times New Roman" w:cs="Times New Roman"/>
          <w:lang w:val="en-GB"/>
        </w:rPr>
        <w:t>The response to the Supplier’s proposal shall be provided no later than within five</w:t>
      </w:r>
      <w:r w:rsidR="002F4399">
        <w:rPr>
          <w:rFonts w:ascii="Times New Roman" w:eastAsia="Times New Roman" w:hAnsi="Times New Roman" w:cs="Times New Roman"/>
          <w:lang w:val="en-GB"/>
        </w:rPr>
        <w:t xml:space="preserve"> (5</w:t>
      </w:r>
      <w:r w:rsidR="002F4399" w:rsidRPr="002F4399">
        <w:rPr>
          <w:rFonts w:ascii="Times New Roman" w:eastAsia="Times New Roman" w:hAnsi="Times New Roman" w:cs="Times New Roman"/>
          <w:lang w:val="en-GB"/>
        </w:rPr>
        <w:t>) working days</w:t>
      </w:r>
      <w:r w:rsidR="00B220B1" w:rsidRPr="00D4034B">
        <w:rPr>
          <w:rFonts w:ascii="Times New Roman" w:eastAsia="Times New Roman" w:hAnsi="Times New Roman" w:cs="Times New Roman"/>
          <w:lang w:val="en-GB"/>
        </w:rPr>
        <w:t>.</w:t>
      </w:r>
    </w:p>
    <w:p w14:paraId="56BBB7C6" w14:textId="1E0AEAFD" w:rsidR="00764F10" w:rsidRPr="00D4034B" w:rsidRDefault="002F4399" w:rsidP="00C573C9">
      <w:pPr>
        <w:pStyle w:val="ListParagraph"/>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Once the Contracting Authority approves the proposal, a development service order (Annex</w:t>
      </w:r>
      <w:r>
        <w:rPr>
          <w:rFonts w:ascii="Times New Roman" w:eastAsia="Times New Roman" w:hAnsi="Times New Roman" w:cs="Times New Roman"/>
          <w:lang w:val="en-GB"/>
        </w:rPr>
        <w:t> </w:t>
      </w:r>
      <w:r w:rsidRPr="002F4399">
        <w:rPr>
          <w:rFonts w:ascii="Times New Roman" w:eastAsia="Times New Roman" w:hAnsi="Times New Roman" w:cs="Times New Roman"/>
          <w:lang w:val="en-GB"/>
        </w:rPr>
        <w:t xml:space="preserve">13 to the </w:t>
      </w:r>
      <w:r>
        <w:rPr>
          <w:rFonts w:ascii="Times New Roman" w:eastAsia="Times New Roman" w:hAnsi="Times New Roman" w:cs="Times New Roman"/>
          <w:lang w:val="en-GB"/>
        </w:rPr>
        <w:t>p</w:t>
      </w:r>
      <w:r w:rsidRPr="002F4399">
        <w:rPr>
          <w:rFonts w:ascii="Times New Roman" w:eastAsia="Times New Roman" w:hAnsi="Times New Roman" w:cs="Times New Roman"/>
          <w:lang w:val="en-GB"/>
        </w:rPr>
        <w:t xml:space="preserve">rocurement </w:t>
      </w:r>
      <w:r>
        <w:rPr>
          <w:rFonts w:ascii="Times New Roman" w:eastAsia="Times New Roman" w:hAnsi="Times New Roman" w:cs="Times New Roman"/>
          <w:lang w:val="en-GB"/>
        </w:rPr>
        <w:t>c</w:t>
      </w:r>
      <w:r w:rsidRPr="002F4399">
        <w:rPr>
          <w:rFonts w:ascii="Times New Roman" w:eastAsia="Times New Roman" w:hAnsi="Times New Roman" w:cs="Times New Roman"/>
          <w:lang w:val="en-GB"/>
        </w:rPr>
        <w:t>onditions) shall be prepared on the basis of the proposal and signed by both the Contracting Authority and the Supplier</w:t>
      </w:r>
      <w:r w:rsidR="00764F10" w:rsidRPr="00D4034B">
        <w:rPr>
          <w:rFonts w:ascii="Times New Roman" w:eastAsia="Times New Roman" w:hAnsi="Times New Roman" w:cs="Times New Roman"/>
          <w:lang w:val="en-GB"/>
        </w:rPr>
        <w:t>.</w:t>
      </w:r>
      <w:r w:rsidR="0049650F" w:rsidRPr="00D4034B">
        <w:rPr>
          <w:rFonts w:ascii="Times New Roman" w:eastAsia="Times New Roman" w:hAnsi="Times New Roman" w:cs="Times New Roman"/>
          <w:lang w:val="en-GB"/>
        </w:rPr>
        <w:t xml:space="preserve"> </w:t>
      </w:r>
    </w:p>
    <w:p w14:paraId="54B0906B" w14:textId="2AADF385" w:rsidR="00EC6F1A" w:rsidRPr="00D4034B" w:rsidRDefault="002F4399" w:rsidP="00C573C9">
      <w:pPr>
        <w:pStyle w:val="ListParagraph"/>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 xml:space="preserve">The deadlines indicated in Clauses 5.13 and 5.14 of the </w:t>
      </w:r>
      <w:r>
        <w:rPr>
          <w:rFonts w:ascii="Times New Roman" w:eastAsia="Times New Roman" w:hAnsi="Times New Roman" w:cs="Times New Roman"/>
          <w:lang w:val="en-GB"/>
        </w:rPr>
        <w:t xml:space="preserve">Technical </w:t>
      </w:r>
      <w:r w:rsidRPr="002F4399">
        <w:rPr>
          <w:rFonts w:ascii="Times New Roman" w:eastAsia="Times New Roman" w:hAnsi="Times New Roman" w:cs="Times New Roman"/>
          <w:lang w:val="en-GB"/>
        </w:rPr>
        <w:t>Specification may be adjusted where complex or large‑scale development services are required</w:t>
      </w:r>
      <w:r>
        <w:rPr>
          <w:rFonts w:ascii="Times New Roman" w:eastAsia="Times New Roman" w:hAnsi="Times New Roman" w:cs="Times New Roman"/>
          <w:lang w:val="en-GB"/>
        </w:rPr>
        <w:t>, e.g.</w:t>
      </w:r>
      <w:r w:rsidRPr="002F4399">
        <w:rPr>
          <w:rFonts w:ascii="Times New Roman" w:eastAsia="Times New Roman" w:hAnsi="Times New Roman" w:cs="Times New Roman"/>
          <w:lang w:val="en-GB"/>
        </w:rPr>
        <w:t xml:space="preserve"> where additional time is needed to properly analyse the Contracting Authority’s development needs</w:t>
      </w:r>
      <w:r w:rsidR="00AE6BC6" w:rsidRPr="00D4034B">
        <w:rPr>
          <w:rFonts w:ascii="Times New Roman" w:eastAsia="Times New Roman" w:hAnsi="Times New Roman" w:cs="Times New Roman"/>
          <w:lang w:val="en-GB"/>
        </w:rPr>
        <w:t>.</w:t>
      </w:r>
      <w:r w:rsidR="002E4C6D"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Such adjustments shall be agreed in writing (by email) and shall be valid only upon approval by the Contracting Authority</w:t>
      </w:r>
      <w:r w:rsidR="00875C52" w:rsidRPr="00D4034B">
        <w:rPr>
          <w:rFonts w:ascii="Times New Roman" w:eastAsia="Times New Roman" w:hAnsi="Times New Roman" w:cs="Times New Roman"/>
          <w:lang w:val="en-GB"/>
        </w:rPr>
        <w:t>.</w:t>
      </w:r>
    </w:p>
    <w:p w14:paraId="0025447F" w14:textId="732ADACF" w:rsidR="00815DD6" w:rsidRPr="00D4034B" w:rsidRDefault="002F4399" w:rsidP="00C573C9">
      <w:pPr>
        <w:pStyle w:val="ListParagraph"/>
        <w:numPr>
          <w:ilvl w:val="1"/>
          <w:numId w:val="2"/>
        </w:numPr>
        <w:tabs>
          <w:tab w:val="left" w:pos="540"/>
        </w:tabs>
        <w:spacing w:after="120" w:line="240" w:lineRule="auto"/>
        <w:ind w:left="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When providing System development and maintenance services, the Supplier</w:t>
      </w:r>
      <w:r w:rsidR="0088008F"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b/>
          <w:bCs/>
          <w:lang w:val="en-GB"/>
        </w:rPr>
        <w:t>must use tools and technologies (solutions) compatible with the existing System architecture</w:t>
      </w:r>
      <w:r w:rsidR="0088008F" w:rsidRPr="00D4034B">
        <w:rPr>
          <w:rFonts w:ascii="Times New Roman" w:eastAsia="Times New Roman" w:hAnsi="Times New Roman" w:cs="Times New Roman"/>
          <w:b/>
          <w:bCs/>
          <w:lang w:val="en-GB"/>
        </w:rPr>
        <w:t>.</w:t>
      </w:r>
      <w:r w:rsidR="0088008F"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New or alternative solutions may be used only after the Contracting Authority has agreed to their necessity and compatibility with the System’s existing components</w:t>
      </w:r>
      <w:r w:rsidR="0088008F" w:rsidRPr="00D4034B">
        <w:rPr>
          <w:rFonts w:ascii="Times New Roman" w:eastAsia="Times New Roman" w:hAnsi="Times New Roman" w:cs="Times New Roman"/>
          <w:lang w:val="en-GB"/>
        </w:rPr>
        <w:t>.</w:t>
      </w:r>
    </w:p>
    <w:p w14:paraId="0A76FA81" w14:textId="2C08B423" w:rsidR="00224965" w:rsidRPr="00D4034B" w:rsidRDefault="002F4399" w:rsidP="00C573C9">
      <w:pPr>
        <w:pStyle w:val="ListParagraph"/>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lang w:val="en-GB"/>
        </w:rPr>
      </w:pPr>
      <w:r>
        <w:rPr>
          <w:rFonts w:ascii="Times New Roman" w:eastAsia="Times New Roman" w:hAnsi="Times New Roman" w:cs="Times New Roman"/>
          <w:lang w:val="en-GB"/>
        </w:rPr>
        <w:t>Functionalities of the d</w:t>
      </w:r>
      <w:r w:rsidRPr="002F4399">
        <w:rPr>
          <w:rFonts w:ascii="Times New Roman" w:eastAsia="Times New Roman" w:hAnsi="Times New Roman" w:cs="Times New Roman"/>
          <w:lang w:val="en-GB"/>
        </w:rPr>
        <w:t>evelopment service</w:t>
      </w:r>
      <w:r w:rsidR="00224965" w:rsidRPr="00D4034B">
        <w:rPr>
          <w:rFonts w:ascii="Times New Roman" w:eastAsia="Times New Roman" w:hAnsi="Times New Roman" w:cs="Times New Roman"/>
          <w:lang w:val="en-GB"/>
        </w:rPr>
        <w:t>:</w:t>
      </w:r>
    </w:p>
    <w:p w14:paraId="399DCF4A" w14:textId="292F7ED9" w:rsidR="00820C75" w:rsidRPr="00D4034B" w:rsidRDefault="002F4399" w:rsidP="00C573C9">
      <w:pPr>
        <w:pStyle w:val="ListParagraph"/>
        <w:numPr>
          <w:ilvl w:val="2"/>
          <w:numId w:val="2"/>
        </w:numPr>
        <w:tabs>
          <w:tab w:val="left" w:pos="540"/>
          <w:tab w:val="left" w:pos="810"/>
          <w:tab w:val="left" w:pos="1260"/>
        </w:tabs>
        <w:spacing w:after="120" w:line="240" w:lineRule="auto"/>
        <w:ind w:left="54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The Supplier shall first deploy the development functionalities in the eSInnis test (TEST) environment</w:t>
      </w:r>
      <w:r w:rsidR="0063464F"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Functionalities may be deployed in the TEST environment only after being fully tested by the Supplier</w:t>
      </w:r>
      <w:r w:rsidR="00820C75" w:rsidRPr="00D4034B">
        <w:rPr>
          <w:rFonts w:ascii="Times New Roman" w:eastAsia="Times New Roman" w:hAnsi="Times New Roman" w:cs="Times New Roman"/>
          <w:lang w:val="en-GB"/>
        </w:rPr>
        <w:t>.</w:t>
      </w:r>
      <w:r w:rsidR="003D4714"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The Supplier shall also prepare and submit to the Contracting Authority (before the Contracting Authority begins its own testing) the testing plan, testing scenarios and the Supplier’s testing report</w:t>
      </w:r>
      <w:r w:rsidR="003E73A6" w:rsidRPr="00D4034B">
        <w:rPr>
          <w:rFonts w:ascii="Times New Roman" w:eastAsia="Times New Roman" w:hAnsi="Times New Roman" w:cs="Times New Roman"/>
          <w:lang w:val="en-GB"/>
        </w:rPr>
        <w:t>.</w:t>
      </w:r>
    </w:p>
    <w:p w14:paraId="350044FD" w14:textId="14E256B7" w:rsidR="00B84FA4" w:rsidRPr="00D4034B" w:rsidRDefault="002F4399" w:rsidP="00C573C9">
      <w:pPr>
        <w:pStyle w:val="ListParagraph"/>
        <w:numPr>
          <w:ilvl w:val="2"/>
          <w:numId w:val="2"/>
        </w:numPr>
        <w:tabs>
          <w:tab w:val="left" w:pos="540"/>
          <w:tab w:val="left" w:pos="810"/>
          <w:tab w:val="left" w:pos="1260"/>
        </w:tabs>
        <w:spacing w:after="120" w:line="240" w:lineRule="auto"/>
        <w:ind w:left="54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After the Supplier deploys the functionality in the TEST environment, the Supplier shall notify the Contracting Authority, which shall also carry out testing to verify that the functionality meets requirements and operates correctly</w:t>
      </w:r>
      <w:r w:rsidR="00A27367"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Any issues identified shall be registered in the Supplier’s incident and problem‑tracking system and must be resolved by the Supplier</w:t>
      </w:r>
      <w:r w:rsidR="00B84FA4" w:rsidRPr="00D4034B">
        <w:rPr>
          <w:rFonts w:ascii="Times New Roman" w:eastAsia="Times New Roman" w:hAnsi="Times New Roman" w:cs="Times New Roman"/>
          <w:lang w:val="en-GB"/>
        </w:rPr>
        <w:t>.</w:t>
      </w:r>
    </w:p>
    <w:p w14:paraId="45D6C1FA" w14:textId="54C1D66B" w:rsidR="00F62B78" w:rsidRPr="00D4034B" w:rsidRDefault="002F4399" w:rsidP="00F62B78">
      <w:pPr>
        <w:pStyle w:val="ListParagraph"/>
        <w:numPr>
          <w:ilvl w:val="2"/>
          <w:numId w:val="2"/>
        </w:numPr>
        <w:tabs>
          <w:tab w:val="left" w:pos="1260"/>
        </w:tabs>
        <w:spacing w:after="120" w:line="240" w:lineRule="auto"/>
        <w:ind w:left="54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 xml:space="preserve">Once the deployment in the TEST environment is completed, the </w:t>
      </w:r>
      <w:r>
        <w:rPr>
          <w:rFonts w:ascii="Times New Roman" w:eastAsia="Times New Roman" w:hAnsi="Times New Roman" w:cs="Times New Roman"/>
          <w:lang w:val="en-GB"/>
        </w:rPr>
        <w:t>Supplier</w:t>
      </w:r>
      <w:r w:rsidRPr="002F4399">
        <w:rPr>
          <w:rFonts w:ascii="Times New Roman" w:eastAsia="Times New Roman" w:hAnsi="Times New Roman" w:cs="Times New Roman"/>
          <w:lang w:val="en-GB"/>
        </w:rPr>
        <w:t xml:space="preserve"> shall notify the Contracting Authority by email and provide</w:t>
      </w:r>
      <w:r>
        <w:rPr>
          <w:rFonts w:ascii="Times New Roman" w:eastAsia="Times New Roman" w:hAnsi="Times New Roman" w:cs="Times New Roman"/>
          <w:lang w:val="en-GB"/>
        </w:rPr>
        <w:t xml:space="preserve"> the following: </w:t>
      </w:r>
      <w:r w:rsidRPr="002F4399">
        <w:rPr>
          <w:rFonts w:ascii="Times New Roman" w:eastAsia="Times New Roman" w:hAnsi="Times New Roman" w:cs="Times New Roman"/>
          <w:lang w:val="en-GB"/>
        </w:rPr>
        <w:t>the new software version</w:t>
      </w:r>
      <w:r>
        <w:rPr>
          <w:rFonts w:ascii="Times New Roman" w:eastAsia="Times New Roman" w:hAnsi="Times New Roman" w:cs="Times New Roman"/>
          <w:lang w:val="en-GB"/>
        </w:rPr>
        <w:t>,</w:t>
      </w:r>
      <w:r w:rsidRPr="002F4399">
        <w:rPr>
          <w:rFonts w:ascii="Times New Roman" w:eastAsia="Times New Roman" w:hAnsi="Times New Roman" w:cs="Times New Roman"/>
          <w:lang w:val="en-GB"/>
        </w:rPr>
        <w:t xml:space="preserve"> the relevant documentation (installation instructions, user and administrator manuals, descriptions of implemented changes, testing protocols/reports, a detailed comparison of the current and previous states </w:t>
      </w:r>
      <w:r>
        <w:rPr>
          <w:rFonts w:ascii="Times New Roman" w:eastAsia="Times New Roman" w:hAnsi="Times New Roman" w:cs="Times New Roman"/>
          <w:lang w:val="en-GB"/>
        </w:rPr>
        <w:t>(</w:t>
      </w:r>
      <w:r w:rsidRPr="002F4399">
        <w:rPr>
          <w:rFonts w:ascii="Times New Roman" w:eastAsia="Times New Roman" w:hAnsi="Times New Roman" w:cs="Times New Roman"/>
          <w:lang w:val="en-GB"/>
        </w:rPr>
        <w:t>where applicable</w:t>
      </w:r>
      <w:r w:rsidR="00F62B78"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and any other documents related to the development services delivered</w:t>
      </w:r>
      <w:r w:rsidR="00F62B78" w:rsidRPr="00D4034B">
        <w:rPr>
          <w:rFonts w:ascii="Times New Roman" w:eastAsia="Times New Roman" w:hAnsi="Times New Roman" w:cs="Times New Roman"/>
          <w:lang w:val="en-GB"/>
        </w:rPr>
        <w:t xml:space="preserve">) </w:t>
      </w:r>
      <w:r>
        <w:rPr>
          <w:rFonts w:ascii="Times New Roman" w:eastAsia="Times New Roman" w:hAnsi="Times New Roman" w:cs="Times New Roman"/>
          <w:lang w:val="en-GB"/>
        </w:rPr>
        <w:t>and</w:t>
      </w:r>
      <w:r w:rsidR="00F62B78" w:rsidRPr="00D4034B">
        <w:rPr>
          <w:rFonts w:ascii="Times New Roman" w:eastAsia="Times New Roman" w:hAnsi="Times New Roman" w:cs="Times New Roman"/>
          <w:lang w:val="en-GB"/>
        </w:rPr>
        <w:t xml:space="preserve"> </w:t>
      </w:r>
      <w:r>
        <w:rPr>
          <w:rFonts w:ascii="Times New Roman" w:eastAsia="Times New Roman" w:hAnsi="Times New Roman" w:cs="Times New Roman"/>
          <w:lang w:val="en-GB"/>
        </w:rPr>
        <w:t>any other information related to the execution of the order</w:t>
      </w:r>
      <w:r w:rsidR="00F62B78"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 xml:space="preserve">The Contracting Authority shall begin evaluating the Services only once it has received the complete software and documentation package and/or all information related to the completion of the task, unless the Contracting Authority and the </w:t>
      </w:r>
      <w:r>
        <w:rPr>
          <w:rFonts w:ascii="Times New Roman" w:eastAsia="Times New Roman" w:hAnsi="Times New Roman" w:cs="Times New Roman"/>
          <w:lang w:val="en-GB"/>
        </w:rPr>
        <w:t>Supplier</w:t>
      </w:r>
      <w:r w:rsidRPr="002F4399">
        <w:rPr>
          <w:rFonts w:ascii="Times New Roman" w:eastAsia="Times New Roman" w:hAnsi="Times New Roman" w:cs="Times New Roman"/>
          <w:lang w:val="en-GB"/>
        </w:rPr>
        <w:t xml:space="preserve"> agree otherwise (agreement via email or in writing</w:t>
      </w:r>
      <w:r w:rsidR="003915D7" w:rsidRPr="00D4034B">
        <w:rPr>
          <w:rFonts w:ascii="Times New Roman" w:eastAsia="Times New Roman" w:hAnsi="Times New Roman" w:cs="Times New Roman"/>
          <w:lang w:val="en-GB"/>
        </w:rPr>
        <w:t>)</w:t>
      </w:r>
      <w:r w:rsidR="00F62B78" w:rsidRPr="00D4034B">
        <w:rPr>
          <w:rFonts w:ascii="Times New Roman" w:eastAsia="Times New Roman" w:hAnsi="Times New Roman" w:cs="Times New Roman"/>
          <w:lang w:val="en-GB"/>
        </w:rPr>
        <w:t>.</w:t>
      </w:r>
    </w:p>
    <w:p w14:paraId="7E0F3416" w14:textId="53D74E8E" w:rsidR="00514D08" w:rsidRPr="00D4034B" w:rsidRDefault="002F4399" w:rsidP="00E262D0">
      <w:pPr>
        <w:pStyle w:val="ListParagraph"/>
        <w:numPr>
          <w:ilvl w:val="2"/>
          <w:numId w:val="2"/>
        </w:numPr>
        <w:tabs>
          <w:tab w:val="left" w:pos="810"/>
          <w:tab w:val="left" w:pos="990"/>
          <w:tab w:val="left" w:pos="1260"/>
        </w:tabs>
        <w:spacing w:after="120" w:line="240" w:lineRule="auto"/>
        <w:ind w:left="54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 xml:space="preserve">Upon receiving the </w:t>
      </w:r>
      <w:r>
        <w:rPr>
          <w:rFonts w:ascii="Times New Roman" w:eastAsia="Times New Roman" w:hAnsi="Times New Roman" w:cs="Times New Roman"/>
          <w:lang w:val="en-GB"/>
        </w:rPr>
        <w:t>Supplier</w:t>
      </w:r>
      <w:r w:rsidRPr="002F4399">
        <w:rPr>
          <w:rFonts w:ascii="Times New Roman" w:eastAsia="Times New Roman" w:hAnsi="Times New Roman" w:cs="Times New Roman"/>
          <w:lang w:val="en-GB"/>
        </w:rPr>
        <w:t>’s notification (in writing or by email) regarding the deployment performed in the eSInnis TEST environment, the Contracting Authority shall evaluate the Services (perform the verification/testing), check compliance with the conditions set out in the order form and other documents, and verify the completeness of the submitted documentation</w:t>
      </w:r>
      <w:r w:rsidR="004E2F0A" w:rsidRPr="00D4034B">
        <w:rPr>
          <w:rFonts w:ascii="Times New Roman" w:hAnsi="Times New Roman" w:cs="Times New Roman"/>
          <w:lang w:val="en-GB"/>
        </w:rPr>
        <w:t xml:space="preserve">. </w:t>
      </w:r>
      <w:r w:rsidRPr="002F4399">
        <w:rPr>
          <w:rFonts w:ascii="Times New Roman" w:hAnsi="Times New Roman" w:cs="Times New Roman"/>
          <w:lang w:val="en-GB"/>
        </w:rPr>
        <w:t xml:space="preserve">If the Contracting Authority identifies improper service delivery or non‑compliance with quality requirements, it shall submit comments to the </w:t>
      </w:r>
      <w:r>
        <w:rPr>
          <w:rFonts w:ascii="Times New Roman" w:hAnsi="Times New Roman" w:cs="Times New Roman"/>
          <w:lang w:val="en-GB"/>
        </w:rPr>
        <w:t>Supplier</w:t>
      </w:r>
      <w:r w:rsidRPr="002F4399">
        <w:rPr>
          <w:rFonts w:ascii="Times New Roman" w:hAnsi="Times New Roman" w:cs="Times New Roman"/>
          <w:lang w:val="en-GB"/>
        </w:rPr>
        <w:t xml:space="preserve"> by email</w:t>
      </w:r>
      <w:r w:rsidR="00514D08" w:rsidRPr="00D4034B">
        <w:rPr>
          <w:rFonts w:ascii="Times New Roman" w:eastAsia="Times New Roman" w:hAnsi="Times New Roman" w:cs="Times New Roman"/>
          <w:lang w:val="en-GB"/>
        </w:rPr>
        <w:t>.</w:t>
      </w:r>
      <w:r w:rsidR="00301393"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 xml:space="preserve">The </w:t>
      </w:r>
      <w:r>
        <w:rPr>
          <w:rFonts w:ascii="Times New Roman" w:eastAsia="Times New Roman" w:hAnsi="Times New Roman" w:cs="Times New Roman"/>
          <w:lang w:val="en-GB"/>
        </w:rPr>
        <w:t>Supplier</w:t>
      </w:r>
      <w:r w:rsidRPr="002F4399">
        <w:rPr>
          <w:rFonts w:ascii="Times New Roman" w:eastAsia="Times New Roman" w:hAnsi="Times New Roman" w:cs="Times New Roman"/>
          <w:lang w:val="en-GB"/>
        </w:rPr>
        <w:t xml:space="preserve"> shall not be paid additional costs for correcting deficiencies in the provided software or documentation in accordance </w:t>
      </w:r>
      <w:r w:rsidRPr="002F4399">
        <w:rPr>
          <w:rFonts w:ascii="Times New Roman" w:eastAsia="Times New Roman" w:hAnsi="Times New Roman" w:cs="Times New Roman"/>
          <w:lang w:val="en-GB"/>
        </w:rPr>
        <w:lastRenderedPageBreak/>
        <w:t>with the Contracting Authority’s comments</w:t>
      </w:r>
      <w:r w:rsidR="00514D08"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Where objectively necessary, a timeframe for the correction of deficiencies may be agreed if remediation requires a longer period</w:t>
      </w:r>
      <w:r w:rsidR="00514D08" w:rsidRPr="00D4034B">
        <w:rPr>
          <w:rFonts w:ascii="Times New Roman" w:eastAsia="Times New Roman" w:hAnsi="Times New Roman" w:cs="Times New Roman"/>
          <w:lang w:val="en-GB"/>
        </w:rPr>
        <w:t>.</w:t>
      </w:r>
    </w:p>
    <w:p w14:paraId="0062DD5C" w14:textId="3BC37C0B" w:rsidR="002739D9" w:rsidRPr="00D4034B" w:rsidRDefault="002F4399" w:rsidP="00C573C9">
      <w:pPr>
        <w:pStyle w:val="ListParagraph"/>
        <w:numPr>
          <w:ilvl w:val="2"/>
          <w:numId w:val="2"/>
        </w:numPr>
        <w:tabs>
          <w:tab w:val="left" w:pos="540"/>
          <w:tab w:val="left" w:pos="810"/>
          <w:tab w:val="left" w:pos="1260"/>
        </w:tabs>
        <w:spacing w:after="120" w:line="240" w:lineRule="auto"/>
        <w:ind w:left="54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 xml:space="preserve">The Supplier may deploy development functionalities in the production (PROD) environment only after the Contracting Authority confirms that deployment is </w:t>
      </w:r>
      <w:proofErr w:type="gramStart"/>
      <w:r w:rsidRPr="002F4399">
        <w:rPr>
          <w:rFonts w:ascii="Times New Roman" w:eastAsia="Times New Roman" w:hAnsi="Times New Roman" w:cs="Times New Roman"/>
          <w:lang w:val="en-GB"/>
        </w:rPr>
        <w:t>permitted</w:t>
      </w:r>
      <w:proofErr w:type="gramEnd"/>
      <w:r w:rsidRPr="002F4399">
        <w:rPr>
          <w:rFonts w:ascii="Times New Roman" w:eastAsia="Times New Roman" w:hAnsi="Times New Roman" w:cs="Times New Roman"/>
          <w:lang w:val="en-GB"/>
        </w:rPr>
        <w:t xml:space="preserve"> and the Supplier ensures that the operation of the eSInnis modules or any other components will not be disrupted and that all implemented changes will function as intended</w:t>
      </w:r>
      <w:r w:rsidR="00190D43" w:rsidRPr="00D4034B">
        <w:rPr>
          <w:rFonts w:ascii="Times New Roman" w:eastAsia="Times New Roman" w:hAnsi="Times New Roman" w:cs="Times New Roman"/>
          <w:lang w:val="en-GB"/>
        </w:rPr>
        <w:t>.</w:t>
      </w:r>
      <w:r w:rsidR="00FA04E6" w:rsidRPr="00D4034B">
        <w:rPr>
          <w:rFonts w:ascii="Times New Roman" w:eastAsia="Times New Roman" w:hAnsi="Times New Roman" w:cs="Times New Roman"/>
          <w:lang w:val="en-GB"/>
        </w:rPr>
        <w:t xml:space="preserve"> </w:t>
      </w:r>
    </w:p>
    <w:p w14:paraId="38839CC0" w14:textId="363A6E87" w:rsidR="00EE33FF" w:rsidRPr="00D4034B" w:rsidRDefault="002F4399" w:rsidP="00E262D0">
      <w:pPr>
        <w:pStyle w:val="ListParagraph"/>
        <w:numPr>
          <w:ilvl w:val="1"/>
          <w:numId w:val="2"/>
        </w:numPr>
        <w:tabs>
          <w:tab w:val="left" w:pos="0"/>
          <w:tab w:val="left" w:pos="540"/>
        </w:tabs>
        <w:spacing w:after="120" w:line="240" w:lineRule="auto"/>
        <w:ind w:left="0" w:firstLine="0"/>
        <w:contextualSpacing w:val="0"/>
        <w:jc w:val="both"/>
        <w:rPr>
          <w:rFonts w:ascii="Times New Roman" w:hAnsi="Times New Roman" w:cs="Times New Roman"/>
          <w:lang w:val="en-GB"/>
        </w:rPr>
      </w:pPr>
      <w:r w:rsidRPr="002F4399">
        <w:rPr>
          <w:rFonts w:ascii="Times New Roman" w:hAnsi="Times New Roman" w:cs="Times New Roman"/>
          <w:lang w:val="en-GB"/>
        </w:rPr>
        <w:t>The Supplier shall coordinate all design decisions adopted during the provision of development services with the Contracting Authority by email</w:t>
      </w:r>
      <w:r w:rsidR="00EE33FF" w:rsidRPr="00D4034B">
        <w:rPr>
          <w:rFonts w:ascii="Times New Roman" w:hAnsi="Times New Roman" w:cs="Times New Roman"/>
          <w:lang w:val="en-GB"/>
        </w:rPr>
        <w:t xml:space="preserve">. </w:t>
      </w:r>
    </w:p>
    <w:p w14:paraId="72A9FDC2" w14:textId="085CBF69" w:rsidR="0090746B" w:rsidRPr="00D4034B" w:rsidRDefault="002F4399" w:rsidP="00E262D0">
      <w:pPr>
        <w:pStyle w:val="ListParagraph"/>
        <w:numPr>
          <w:ilvl w:val="1"/>
          <w:numId w:val="2"/>
        </w:numPr>
        <w:tabs>
          <w:tab w:val="left" w:pos="270"/>
          <w:tab w:val="left" w:pos="426"/>
          <w:tab w:val="left" w:pos="540"/>
        </w:tabs>
        <w:spacing w:after="120" w:line="240" w:lineRule="auto"/>
        <w:ind w:left="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 xml:space="preserve">In parallel with the deployment of functionalities in the eSInnis test (TEST) environment (or at another time if agreed otherwise), the Service Provider shall submit the </w:t>
      </w:r>
      <w:r>
        <w:rPr>
          <w:rFonts w:ascii="Times New Roman" w:eastAsia="Times New Roman" w:hAnsi="Times New Roman" w:cs="Times New Roman"/>
          <w:lang w:val="en-GB"/>
        </w:rPr>
        <w:t xml:space="preserve">following </w:t>
      </w:r>
      <w:r w:rsidRPr="002F4399">
        <w:rPr>
          <w:rFonts w:ascii="Times New Roman" w:eastAsia="Times New Roman" w:hAnsi="Times New Roman" w:cs="Times New Roman"/>
          <w:lang w:val="en-GB"/>
        </w:rPr>
        <w:t>eSInnis documentation</w:t>
      </w:r>
      <w:r w:rsidR="0090746B" w:rsidRPr="00D4034B">
        <w:rPr>
          <w:rFonts w:ascii="Times New Roman" w:eastAsia="Times New Roman" w:hAnsi="Times New Roman" w:cs="Times New Roman"/>
          <w:lang w:val="en-GB"/>
        </w:rPr>
        <w:t>:</w:t>
      </w:r>
    </w:p>
    <w:p w14:paraId="563C3486" w14:textId="61B0821E" w:rsidR="00004133" w:rsidRPr="00D4034B" w:rsidRDefault="002F4399" w:rsidP="00C573C9">
      <w:pPr>
        <w:pStyle w:val="ListParagraph"/>
        <w:numPr>
          <w:ilvl w:val="2"/>
          <w:numId w:val="2"/>
        </w:numPr>
        <w:tabs>
          <w:tab w:val="left" w:pos="90"/>
          <w:tab w:val="left" w:pos="426"/>
          <w:tab w:val="left" w:pos="810"/>
          <w:tab w:val="left" w:pos="1260"/>
        </w:tabs>
        <w:spacing w:after="120" w:line="240" w:lineRule="auto"/>
        <w:ind w:left="450" w:firstLine="9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User manuals for external and/or internal Agency users and/or administrator users (depending on the environment to which the delivered Services apply</w:t>
      </w:r>
      <w:r w:rsidR="00833300" w:rsidRPr="00D4034B">
        <w:rPr>
          <w:rFonts w:ascii="Times New Roman" w:eastAsia="Times New Roman" w:hAnsi="Times New Roman" w:cs="Times New Roman"/>
          <w:lang w:val="en-GB"/>
        </w:rPr>
        <w:t>)</w:t>
      </w:r>
      <w:r w:rsidR="00AE7D37" w:rsidRPr="00D4034B">
        <w:rPr>
          <w:rFonts w:ascii="Times New Roman" w:eastAsia="Times New Roman" w:hAnsi="Times New Roman" w:cs="Times New Roman"/>
          <w:lang w:val="en-GB"/>
        </w:rPr>
        <w:t>.</w:t>
      </w:r>
    </w:p>
    <w:p w14:paraId="42D039F8" w14:textId="13A5EC3E" w:rsidR="00576C36" w:rsidRPr="00D4034B" w:rsidRDefault="002F4399" w:rsidP="00576C36">
      <w:pPr>
        <w:pStyle w:val="ListParagraph"/>
        <w:numPr>
          <w:ilvl w:val="2"/>
          <w:numId w:val="2"/>
        </w:numPr>
        <w:tabs>
          <w:tab w:val="left" w:pos="90"/>
          <w:tab w:val="left" w:pos="426"/>
          <w:tab w:val="left" w:pos="810"/>
          <w:tab w:val="left" w:pos="1260"/>
          <w:tab w:val="left" w:pos="1890"/>
        </w:tabs>
        <w:spacing w:after="120" w:line="240" w:lineRule="auto"/>
        <w:ind w:left="450" w:firstLine="9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Analysis and design documents</w:t>
      </w:r>
      <w:r w:rsidR="00E625E8" w:rsidRPr="00D4034B">
        <w:rPr>
          <w:rFonts w:ascii="Times New Roman" w:eastAsia="Times New Roman" w:hAnsi="Times New Roman" w:cs="Times New Roman"/>
          <w:lang w:val="en-GB"/>
        </w:rPr>
        <w:t>.</w:t>
      </w:r>
    </w:p>
    <w:p w14:paraId="70CD2C1B" w14:textId="7F2EE14E" w:rsidR="0029112D" w:rsidRPr="00D4034B" w:rsidRDefault="002F4399" w:rsidP="00576C36">
      <w:pPr>
        <w:pStyle w:val="ListParagraph"/>
        <w:numPr>
          <w:ilvl w:val="2"/>
          <w:numId w:val="2"/>
        </w:numPr>
        <w:tabs>
          <w:tab w:val="left" w:pos="90"/>
          <w:tab w:val="left" w:pos="426"/>
          <w:tab w:val="left" w:pos="810"/>
          <w:tab w:val="left" w:pos="1260"/>
          <w:tab w:val="left" w:pos="1890"/>
        </w:tabs>
        <w:spacing w:after="120" w:line="240" w:lineRule="auto"/>
        <w:ind w:left="450" w:firstLine="9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When providing services, the Supplier is not required to update the documentation of the entire System; however, the Supplier must prepare and submit updated documentation for the specific part of the System to which the Services were provided</w:t>
      </w:r>
      <w:r w:rsidR="0029112D" w:rsidRPr="00D4034B">
        <w:rPr>
          <w:rFonts w:ascii="Times New Roman" w:eastAsia="Times New Roman" w:hAnsi="Times New Roman" w:cs="Times New Roman"/>
          <w:lang w:val="en-GB"/>
        </w:rPr>
        <w:t>.</w:t>
      </w:r>
    </w:p>
    <w:p w14:paraId="6AA03D31" w14:textId="2E1062C5" w:rsidR="00AF7BB4" w:rsidRPr="00D4034B" w:rsidRDefault="002F4399" w:rsidP="000E2AEE">
      <w:pPr>
        <w:pStyle w:val="ListParagraph"/>
        <w:numPr>
          <w:ilvl w:val="1"/>
          <w:numId w:val="2"/>
        </w:numPr>
        <w:tabs>
          <w:tab w:val="left" w:pos="90"/>
          <w:tab w:val="left" w:pos="426"/>
          <w:tab w:val="left" w:pos="810"/>
          <w:tab w:val="left" w:pos="1260"/>
          <w:tab w:val="left" w:pos="1890"/>
        </w:tabs>
        <w:spacing w:after="120" w:line="240" w:lineRule="auto"/>
        <w:ind w:left="547" w:hanging="547"/>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 xml:space="preserve">The documents referred to in Clause 5.20.1 of the </w:t>
      </w:r>
      <w:r>
        <w:rPr>
          <w:rFonts w:ascii="Times New Roman" w:eastAsia="Times New Roman" w:hAnsi="Times New Roman" w:cs="Times New Roman"/>
          <w:lang w:val="en-GB"/>
        </w:rPr>
        <w:t xml:space="preserve">Technical </w:t>
      </w:r>
      <w:r w:rsidRPr="002F4399">
        <w:rPr>
          <w:rFonts w:ascii="Times New Roman" w:eastAsia="Times New Roman" w:hAnsi="Times New Roman" w:cs="Times New Roman"/>
          <w:lang w:val="en-GB"/>
        </w:rPr>
        <w:t>Specification shall be prepared in Lithuanian and English</w:t>
      </w:r>
      <w:r w:rsidR="009A534D" w:rsidRPr="00D4034B">
        <w:rPr>
          <w:rFonts w:ascii="Times New Roman" w:eastAsia="Times New Roman" w:hAnsi="Times New Roman" w:cs="Times New Roman"/>
          <w:lang w:val="en-GB"/>
        </w:rPr>
        <w:t>.</w:t>
      </w:r>
    </w:p>
    <w:p w14:paraId="311EB5A7" w14:textId="4A80DFBA" w:rsidR="006017D6" w:rsidRPr="00D4034B" w:rsidRDefault="002F4399" w:rsidP="00E262D0">
      <w:pPr>
        <w:pStyle w:val="ListParagraph"/>
        <w:numPr>
          <w:ilvl w:val="1"/>
          <w:numId w:val="2"/>
        </w:numPr>
        <w:tabs>
          <w:tab w:val="left" w:pos="90"/>
          <w:tab w:val="left" w:pos="426"/>
          <w:tab w:val="left" w:pos="540"/>
        </w:tabs>
        <w:spacing w:after="120" w:line="240" w:lineRule="auto"/>
        <w:ind w:left="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All documentation prepared by the Service Provider shall be submitted in electronic format (MS Office Word or an equivalent format</w:t>
      </w:r>
      <w:r w:rsidR="006017D6" w:rsidRPr="00D4034B">
        <w:rPr>
          <w:rFonts w:ascii="Times New Roman" w:eastAsia="Times New Roman" w:hAnsi="Times New Roman" w:cs="Times New Roman"/>
          <w:lang w:val="en-GB"/>
        </w:rPr>
        <w:t>).</w:t>
      </w:r>
    </w:p>
    <w:p w14:paraId="3CA2AC78" w14:textId="4DF286F1" w:rsidR="00965B68" w:rsidRPr="00D4034B" w:rsidRDefault="002F4399" w:rsidP="00E262D0">
      <w:pPr>
        <w:pStyle w:val="ListParagraph"/>
        <w:numPr>
          <w:ilvl w:val="1"/>
          <w:numId w:val="2"/>
        </w:numPr>
        <w:tabs>
          <w:tab w:val="left" w:pos="90"/>
          <w:tab w:val="left" w:pos="426"/>
          <w:tab w:val="left" w:pos="540"/>
          <w:tab w:val="left" w:pos="630"/>
        </w:tabs>
        <w:spacing w:after="120" w:line="240" w:lineRule="auto"/>
        <w:ind w:left="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The Contracting Authority must evaluate the submitted documents within 10 (ten) working days and provide a response to the Supplier regarding their suitability</w:t>
      </w:r>
      <w:r w:rsidR="001978ED"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If inaccuracies are identified, the Supplier must correct the documents no later than within five</w:t>
      </w:r>
      <w:r>
        <w:rPr>
          <w:rFonts w:ascii="Times New Roman" w:eastAsia="Times New Roman" w:hAnsi="Times New Roman" w:cs="Times New Roman"/>
          <w:lang w:val="en-GB"/>
        </w:rPr>
        <w:t xml:space="preserve"> (5</w:t>
      </w:r>
      <w:r w:rsidRPr="002F4399">
        <w:rPr>
          <w:rFonts w:ascii="Times New Roman" w:eastAsia="Times New Roman" w:hAnsi="Times New Roman" w:cs="Times New Roman"/>
          <w:lang w:val="en-GB"/>
        </w:rPr>
        <w:t>) working days and resubmit the corrected documents to the Contracting Authority for re</w:t>
      </w:r>
      <w:r w:rsidR="00172048">
        <w:rPr>
          <w:rFonts w:ascii="Times New Roman" w:eastAsia="Times New Roman" w:hAnsi="Times New Roman" w:cs="Times New Roman"/>
          <w:lang w:val="en-GB"/>
        </w:rPr>
        <w:t>-</w:t>
      </w:r>
      <w:r w:rsidRPr="002F4399">
        <w:rPr>
          <w:rFonts w:ascii="Times New Roman" w:eastAsia="Times New Roman" w:hAnsi="Times New Roman" w:cs="Times New Roman"/>
          <w:lang w:val="en-GB"/>
        </w:rPr>
        <w:t>evaluation</w:t>
      </w:r>
      <w:r w:rsidR="006B2B72" w:rsidRPr="00D4034B">
        <w:rPr>
          <w:rFonts w:ascii="Times New Roman" w:eastAsia="Times New Roman" w:hAnsi="Times New Roman" w:cs="Times New Roman"/>
          <w:lang w:val="en-GB"/>
        </w:rPr>
        <w:t>.</w:t>
      </w:r>
    </w:p>
    <w:p w14:paraId="7E96DE09" w14:textId="18FAD72C" w:rsidR="00E64CC6" w:rsidRPr="00D4034B" w:rsidRDefault="002F4399" w:rsidP="00E262D0">
      <w:pPr>
        <w:pStyle w:val="ListParagraph"/>
        <w:numPr>
          <w:ilvl w:val="1"/>
          <w:numId w:val="2"/>
        </w:numPr>
        <w:tabs>
          <w:tab w:val="left" w:pos="90"/>
          <w:tab w:val="left" w:pos="426"/>
          <w:tab w:val="left" w:pos="540"/>
          <w:tab w:val="left" w:pos="630"/>
        </w:tabs>
        <w:spacing w:after="120" w:line="240" w:lineRule="auto"/>
        <w:ind w:left="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The documentation prepared by the Supplier and agreed with the Contracting Authority must be appended to the Certificate</w:t>
      </w:r>
      <w:r>
        <w:rPr>
          <w:rFonts w:ascii="Times New Roman" w:eastAsia="Times New Roman" w:hAnsi="Times New Roman" w:cs="Times New Roman"/>
          <w:lang w:val="en-GB"/>
        </w:rPr>
        <w:t xml:space="preserve"> of </w:t>
      </w:r>
      <w:r w:rsidRPr="002F4399">
        <w:rPr>
          <w:rFonts w:ascii="Times New Roman" w:eastAsia="Times New Roman" w:hAnsi="Times New Roman" w:cs="Times New Roman"/>
          <w:lang w:val="en-GB"/>
        </w:rPr>
        <w:t>Acceptance</w:t>
      </w:r>
      <w:r>
        <w:rPr>
          <w:rFonts w:ascii="Times New Roman" w:eastAsia="Times New Roman" w:hAnsi="Times New Roman" w:cs="Times New Roman"/>
          <w:lang w:val="en-GB"/>
        </w:rPr>
        <w:t xml:space="preserve"> of Services</w:t>
      </w:r>
      <w:r w:rsidR="00E64CC6" w:rsidRPr="00D4034B">
        <w:rPr>
          <w:rFonts w:ascii="Times New Roman" w:eastAsia="Times New Roman" w:hAnsi="Times New Roman" w:cs="Times New Roman"/>
          <w:lang w:val="en-GB"/>
        </w:rPr>
        <w:t>.</w:t>
      </w:r>
      <w:r w:rsidR="00191597" w:rsidRPr="00D4034B">
        <w:rPr>
          <w:rFonts w:ascii="Times New Roman" w:eastAsia="Times New Roman" w:hAnsi="Times New Roman" w:cs="Times New Roman"/>
          <w:lang w:val="en-GB"/>
        </w:rPr>
        <w:t xml:space="preserve"> </w:t>
      </w:r>
    </w:p>
    <w:p w14:paraId="46DD31AB" w14:textId="7E4A2929" w:rsidR="00FA04E6" w:rsidRPr="00D4034B" w:rsidRDefault="002F4399" w:rsidP="00E262D0">
      <w:pPr>
        <w:pStyle w:val="ListParagraph"/>
        <w:numPr>
          <w:ilvl w:val="1"/>
          <w:numId w:val="2"/>
        </w:numPr>
        <w:tabs>
          <w:tab w:val="left" w:pos="90"/>
          <w:tab w:val="left" w:pos="426"/>
          <w:tab w:val="left" w:pos="540"/>
        </w:tabs>
        <w:spacing w:after="120" w:line="240" w:lineRule="auto"/>
        <w:ind w:left="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Payment for the completed development services shall be made after the actual provision of the services, upon signature of the Certificate of Acceptance of Services and submission of an invoice</w:t>
      </w:r>
      <w:r w:rsidR="00FA04E6" w:rsidRPr="00D4034B">
        <w:rPr>
          <w:rFonts w:ascii="Times New Roman" w:eastAsia="Times New Roman" w:hAnsi="Times New Roman" w:cs="Times New Roman"/>
          <w:lang w:val="en-GB"/>
        </w:rPr>
        <w:t>.</w:t>
      </w:r>
      <w:r w:rsidR="00E62B2C" w:rsidRPr="00D4034B">
        <w:rPr>
          <w:rFonts w:ascii="Times New Roman" w:eastAsia="Times New Roman" w:hAnsi="Times New Roman" w:cs="Times New Roman"/>
          <w:lang w:val="en-GB"/>
        </w:rPr>
        <w:t xml:space="preserve"> </w:t>
      </w:r>
      <w:r w:rsidRPr="002F4399">
        <w:rPr>
          <w:rFonts w:ascii="Times New Roman" w:eastAsia="Times New Roman" w:hAnsi="Times New Roman" w:cs="Times New Roman"/>
          <w:lang w:val="en-GB"/>
        </w:rPr>
        <w:t>Services are considered actually provided when the deployment into the production (PROD) environment has been completed (as defined in Clause 5.18.5</w:t>
      </w:r>
      <w:r w:rsidR="003C37CC" w:rsidRPr="00D4034B">
        <w:rPr>
          <w:rFonts w:ascii="Times New Roman" w:eastAsia="Times New Roman" w:hAnsi="Times New Roman" w:cs="Times New Roman"/>
          <w:lang w:val="en-GB"/>
        </w:rPr>
        <w:t>)</w:t>
      </w:r>
      <w:r w:rsidR="00E62B2C" w:rsidRPr="00D4034B">
        <w:rPr>
          <w:rFonts w:ascii="Times New Roman" w:eastAsia="Times New Roman" w:hAnsi="Times New Roman" w:cs="Times New Roman"/>
          <w:lang w:val="en-GB"/>
        </w:rPr>
        <w:t>.</w:t>
      </w:r>
    </w:p>
    <w:p w14:paraId="54DEACA0" w14:textId="0D045503" w:rsidR="006704D4" w:rsidRPr="00D4034B" w:rsidRDefault="002F4399" w:rsidP="00E262D0">
      <w:pPr>
        <w:pStyle w:val="ListParagraph"/>
        <w:numPr>
          <w:ilvl w:val="1"/>
          <w:numId w:val="2"/>
        </w:numPr>
        <w:shd w:val="clear" w:color="auto" w:fill="FFFFFF" w:themeFill="background1"/>
        <w:tabs>
          <w:tab w:val="left" w:pos="90"/>
          <w:tab w:val="left" w:pos="540"/>
        </w:tabs>
        <w:spacing w:after="120" w:line="240" w:lineRule="auto"/>
        <w:ind w:left="0" w:firstLine="0"/>
        <w:contextualSpacing w:val="0"/>
        <w:jc w:val="both"/>
        <w:rPr>
          <w:rFonts w:ascii="Times New Roman" w:eastAsia="Times New Roman" w:hAnsi="Times New Roman" w:cs="Times New Roman"/>
          <w:lang w:val="en-GB"/>
        </w:rPr>
      </w:pPr>
      <w:r w:rsidRPr="002F4399">
        <w:rPr>
          <w:rFonts w:ascii="Times New Roman" w:eastAsia="Times New Roman" w:hAnsi="Times New Roman" w:cs="Times New Roman"/>
          <w:lang w:val="en-GB"/>
        </w:rPr>
        <w:t>When performing development works, if the Supplier did not identify all necessary changes related to the ordered task during the analysis phase, the Supplier shall carry out the implementation of such missing changes at its own expense and without any additional charge</w:t>
      </w:r>
      <w:r w:rsidR="00FA04E6" w:rsidRPr="00D4034B">
        <w:rPr>
          <w:rFonts w:ascii="Times New Roman" w:eastAsia="Times New Roman" w:hAnsi="Times New Roman" w:cs="Times New Roman"/>
          <w:lang w:val="en-GB"/>
        </w:rPr>
        <w:t xml:space="preserve">. </w:t>
      </w:r>
    </w:p>
    <w:p w14:paraId="06147A92" w14:textId="77777777" w:rsidR="000F64C3" w:rsidRPr="00D4034B" w:rsidRDefault="000F64C3" w:rsidP="000F64C3">
      <w:pPr>
        <w:pStyle w:val="ListParagraph"/>
        <w:shd w:val="clear" w:color="auto" w:fill="FFFFFF" w:themeFill="background1"/>
        <w:tabs>
          <w:tab w:val="left" w:pos="90"/>
          <w:tab w:val="left" w:pos="540"/>
        </w:tabs>
        <w:spacing w:after="0" w:line="240" w:lineRule="auto"/>
        <w:ind w:left="0"/>
        <w:contextualSpacing w:val="0"/>
        <w:jc w:val="both"/>
        <w:rPr>
          <w:rFonts w:ascii="Times New Roman" w:eastAsia="Times New Roman" w:hAnsi="Times New Roman" w:cs="Times New Roman"/>
          <w:lang w:val="en-GB"/>
        </w:rPr>
      </w:pPr>
    </w:p>
    <w:p w14:paraId="002FFE23" w14:textId="68BDE26E" w:rsidR="00EB230D" w:rsidRPr="00D4034B" w:rsidRDefault="00F20580" w:rsidP="00E80DC6">
      <w:pPr>
        <w:pStyle w:val="Heading2"/>
        <w:numPr>
          <w:ilvl w:val="0"/>
          <w:numId w:val="2"/>
        </w:numPr>
        <w:spacing w:before="0" w:after="120" w:line="240" w:lineRule="auto"/>
        <w:jc w:val="center"/>
        <w:rPr>
          <w:rFonts w:ascii="Times New Roman" w:hAnsi="Times New Roman" w:cs="Times New Roman"/>
          <w:b/>
          <w:bCs/>
          <w:color w:val="auto"/>
          <w:sz w:val="24"/>
          <w:szCs w:val="24"/>
          <w:lang w:val="en-GB"/>
        </w:rPr>
      </w:pPr>
      <w:bookmarkStart w:id="5" w:name="_Toc160179115"/>
      <w:bookmarkStart w:id="6" w:name="_Toc225143872"/>
      <w:r>
        <w:rPr>
          <w:rFonts w:ascii="Times New Roman" w:hAnsi="Times New Roman" w:cs="Times New Roman"/>
          <w:b/>
          <w:bCs/>
          <w:color w:val="auto"/>
          <w:sz w:val="24"/>
          <w:szCs w:val="24"/>
          <w:lang w:val="en-GB"/>
        </w:rPr>
        <w:t>BINDING</w:t>
      </w:r>
      <w:r w:rsidR="00F268F8" w:rsidRPr="00D4034B">
        <w:rPr>
          <w:rFonts w:ascii="Times New Roman" w:hAnsi="Times New Roman" w:cs="Times New Roman"/>
          <w:b/>
          <w:bCs/>
          <w:color w:val="auto"/>
          <w:sz w:val="24"/>
          <w:szCs w:val="24"/>
          <w:lang w:val="en-GB"/>
        </w:rPr>
        <w:t xml:space="preserve"> </w:t>
      </w:r>
      <w:bookmarkEnd w:id="5"/>
      <w:r w:rsidRPr="00F20580">
        <w:rPr>
          <w:rFonts w:ascii="Times New Roman" w:hAnsi="Times New Roman" w:cs="Times New Roman"/>
          <w:b/>
          <w:bCs/>
          <w:color w:val="auto"/>
          <w:sz w:val="24"/>
          <w:szCs w:val="24"/>
          <w:lang w:val="en-GB"/>
        </w:rPr>
        <w:t>OBLIGATIONS OF THE SUPPLIER</w:t>
      </w:r>
      <w:bookmarkEnd w:id="6"/>
    </w:p>
    <w:p w14:paraId="2FF5D76A" w14:textId="77777777" w:rsidR="00316536" w:rsidRPr="00D4034B" w:rsidRDefault="00316536" w:rsidP="00E80DC6">
      <w:pPr>
        <w:spacing w:after="120" w:line="240" w:lineRule="auto"/>
        <w:rPr>
          <w:lang w:val="en-GB"/>
        </w:rPr>
      </w:pPr>
    </w:p>
    <w:p w14:paraId="4C3523E2" w14:textId="76239405" w:rsidR="00EB230D" w:rsidRPr="00D4034B" w:rsidRDefault="00EB230D" w:rsidP="00E80DC6">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 xml:space="preserve">The Supplier undertakes to act honestly, diligently and reasonably, in </w:t>
      </w:r>
      <w:r w:rsidR="00F20580">
        <w:rPr>
          <w:rFonts w:ascii="Times New Roman" w:hAnsi="Times New Roman" w:cs="Times New Roman"/>
          <w:lang w:val="en-GB"/>
        </w:rPr>
        <w:t>line</w:t>
      </w:r>
      <w:r w:rsidR="00F20580" w:rsidRPr="00F20580">
        <w:rPr>
          <w:rFonts w:ascii="Times New Roman" w:hAnsi="Times New Roman" w:cs="Times New Roman"/>
          <w:lang w:val="en-GB"/>
        </w:rPr>
        <w:t xml:space="preserve"> with the principles of professional responsibility, applying recognised IT industry</w:t>
      </w:r>
      <w:r w:rsidR="00172048">
        <w:rPr>
          <w:rFonts w:ascii="Times New Roman" w:hAnsi="Times New Roman" w:cs="Times New Roman"/>
          <w:lang w:val="en-GB"/>
        </w:rPr>
        <w:t xml:space="preserve"> </w:t>
      </w:r>
      <w:r w:rsidR="00F20580" w:rsidRPr="00F20580">
        <w:rPr>
          <w:rFonts w:ascii="Times New Roman" w:hAnsi="Times New Roman" w:cs="Times New Roman"/>
          <w:lang w:val="en-GB"/>
        </w:rPr>
        <w:t>standards and best practices, and to take all necessary measures to ensure that the provision of the Services meets the interests of the Contracting Authority</w:t>
      </w:r>
      <w:r w:rsidR="003529E4" w:rsidRPr="00D4034B">
        <w:rPr>
          <w:rFonts w:ascii="Times New Roman" w:hAnsi="Times New Roman" w:cs="Times New Roman"/>
          <w:lang w:val="en-GB"/>
        </w:rPr>
        <w:t>.</w:t>
      </w:r>
    </w:p>
    <w:p w14:paraId="2DAE8486" w14:textId="508FA070" w:rsidR="00EB230D" w:rsidRPr="00D4034B" w:rsidRDefault="00EB230D" w:rsidP="00E80DC6">
      <w:pPr>
        <w:numPr>
          <w:ilvl w:val="1"/>
          <w:numId w:val="2"/>
        </w:numPr>
        <w:tabs>
          <w:tab w:val="left" w:pos="360"/>
        </w:tabs>
        <w:spacing w:after="120" w:line="240" w:lineRule="auto"/>
        <w:ind w:left="0" w:firstLine="0"/>
        <w:jc w:val="both"/>
        <w:rPr>
          <w:rFonts w:ascii="Times New Roman" w:hAnsi="Times New Roman" w:cs="Times New Roman"/>
          <w:lang w:val="en-GB"/>
        </w:rPr>
      </w:pPr>
      <w:r w:rsidRPr="00D4034B">
        <w:rPr>
          <w:rFonts w:ascii="Times New Roman" w:hAnsi="Times New Roman" w:cs="Times New Roman"/>
          <w:lang w:val="en-GB"/>
        </w:rPr>
        <w:lastRenderedPageBreak/>
        <w:t xml:space="preserve"> </w:t>
      </w:r>
      <w:r w:rsidR="00F20580" w:rsidRPr="00F20580">
        <w:rPr>
          <w:rFonts w:ascii="Times New Roman" w:hAnsi="Times New Roman" w:cs="Times New Roman"/>
          <w:lang w:val="en-GB"/>
        </w:rPr>
        <w:t>The Supplier shall ensure that no changes to the eSInnis software code or related infrastructure are carried out without prior coordination with, and consent from, the Contracting Authority</w:t>
      </w:r>
      <w:r w:rsidRPr="00D4034B">
        <w:rPr>
          <w:rFonts w:ascii="Times New Roman" w:hAnsi="Times New Roman" w:cs="Times New Roman"/>
          <w:lang w:val="en-GB"/>
        </w:rPr>
        <w:t>.</w:t>
      </w:r>
    </w:p>
    <w:p w14:paraId="1B1ECE5E" w14:textId="51A2F918" w:rsidR="00EB230D" w:rsidRPr="00D4034B" w:rsidRDefault="00EB230D" w:rsidP="00773DF7">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The Supplier shall ensure that its specialists are able to provide maintenance and development services for a system operating in English, including the preparation and updating of documentation</w:t>
      </w:r>
      <w:r w:rsidR="00A32C2C" w:rsidRPr="00D4034B">
        <w:rPr>
          <w:rFonts w:ascii="Times New Roman" w:hAnsi="Times New Roman" w:cs="Times New Roman"/>
          <w:lang w:val="en-GB"/>
        </w:rPr>
        <w:t>.</w:t>
      </w:r>
    </w:p>
    <w:p w14:paraId="07DF9CC8" w14:textId="5C8687BD" w:rsidR="00EB230D" w:rsidRPr="00D4034B" w:rsidRDefault="00EB230D" w:rsidP="001553BC">
      <w:pPr>
        <w:numPr>
          <w:ilvl w:val="1"/>
          <w:numId w:val="2"/>
        </w:numPr>
        <w:tabs>
          <w:tab w:val="left" w:pos="360"/>
        </w:tabs>
        <w:spacing w:after="120" w:line="240" w:lineRule="auto"/>
        <w:ind w:left="0" w:firstLine="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When providing the Services, the Supplier shall ensure compliance with the requirements laid down in the following legal acts</w:t>
      </w:r>
      <w:r w:rsidRPr="00D4034B">
        <w:rPr>
          <w:rFonts w:ascii="Times New Roman" w:hAnsi="Times New Roman" w:cs="Times New Roman"/>
          <w:lang w:val="en-GB"/>
        </w:rPr>
        <w:t>:</w:t>
      </w:r>
    </w:p>
    <w:p w14:paraId="6799BC15" w14:textId="5C48BF5F" w:rsidR="0019132C" w:rsidRPr="00D4034B" w:rsidRDefault="00F20580" w:rsidP="001553BC">
      <w:pPr>
        <w:pStyle w:val="NormalWeb"/>
        <w:numPr>
          <w:ilvl w:val="2"/>
          <w:numId w:val="2"/>
        </w:numPr>
        <w:tabs>
          <w:tab w:val="left" w:pos="360"/>
          <w:tab w:val="left" w:pos="1134"/>
        </w:tabs>
        <w:spacing w:after="120" w:line="240" w:lineRule="auto"/>
        <w:ind w:left="540" w:firstLine="0"/>
        <w:jc w:val="both"/>
        <w:rPr>
          <w:lang w:val="en-GB"/>
        </w:rPr>
      </w:pPr>
      <w:r w:rsidRPr="00F20580">
        <w:rPr>
          <w:lang w:val="en-GB"/>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r w:rsidR="0019132C" w:rsidRPr="00D4034B">
        <w:rPr>
          <w:lang w:val="en-GB"/>
        </w:rPr>
        <w:t>);</w:t>
      </w:r>
    </w:p>
    <w:p w14:paraId="688221FF" w14:textId="1D06BF17" w:rsidR="00A67EDA" w:rsidRPr="00D4034B" w:rsidRDefault="00F20580" w:rsidP="001553BC">
      <w:pPr>
        <w:pStyle w:val="NormalWeb"/>
        <w:numPr>
          <w:ilvl w:val="2"/>
          <w:numId w:val="2"/>
        </w:numPr>
        <w:tabs>
          <w:tab w:val="left" w:pos="360"/>
          <w:tab w:val="left" w:pos="1134"/>
        </w:tabs>
        <w:spacing w:after="120" w:line="240" w:lineRule="auto"/>
        <w:ind w:left="540" w:firstLine="0"/>
        <w:jc w:val="both"/>
        <w:rPr>
          <w:lang w:val="en-GB"/>
        </w:rPr>
      </w:pPr>
      <w:r w:rsidRPr="00F20580">
        <w:rPr>
          <w:lang w:val="en-GB"/>
        </w:rPr>
        <w:t>Law on Cyber Security of the Republic of Lithuania</w:t>
      </w:r>
      <w:r w:rsidR="005A11CE" w:rsidRPr="00D4034B">
        <w:rPr>
          <w:lang w:val="en-GB"/>
        </w:rPr>
        <w:t>;</w:t>
      </w:r>
    </w:p>
    <w:p w14:paraId="03318038" w14:textId="69B65B16" w:rsidR="00A67EDA" w:rsidRPr="00D4034B" w:rsidRDefault="00F20580" w:rsidP="001553BC">
      <w:pPr>
        <w:pStyle w:val="NormalWeb"/>
        <w:numPr>
          <w:ilvl w:val="2"/>
          <w:numId w:val="2"/>
        </w:numPr>
        <w:tabs>
          <w:tab w:val="left" w:pos="360"/>
          <w:tab w:val="left" w:pos="1134"/>
        </w:tabs>
        <w:spacing w:after="120" w:line="240" w:lineRule="auto"/>
        <w:ind w:left="540" w:firstLine="0"/>
        <w:jc w:val="both"/>
        <w:rPr>
          <w:lang w:val="en-GB"/>
        </w:rPr>
      </w:pPr>
      <w:r w:rsidRPr="00F20580">
        <w:rPr>
          <w:lang w:val="en-GB"/>
        </w:rPr>
        <w:t xml:space="preserve">Description of Cyber Security Requirements, approved by Resolution No. 818 of the Government of the Republic of Lithuania of 13 August 2018 </w:t>
      </w:r>
      <w:r>
        <w:rPr>
          <w:lang w:val="en-GB"/>
        </w:rPr>
        <w:t>‘</w:t>
      </w:r>
      <w:r w:rsidRPr="00F20580">
        <w:rPr>
          <w:lang w:val="en-GB"/>
        </w:rPr>
        <w:t>On the Implementation of the Republic of Lithuania Law on Cyber Security</w:t>
      </w:r>
      <w:r>
        <w:rPr>
          <w:lang w:val="en-GB"/>
        </w:rPr>
        <w:t>’</w:t>
      </w:r>
      <w:r w:rsidR="008229F4" w:rsidRPr="00D4034B">
        <w:rPr>
          <w:lang w:val="en-GB"/>
        </w:rPr>
        <w:t xml:space="preserve"> </w:t>
      </w:r>
      <w:r>
        <w:rPr>
          <w:lang w:val="en-GB"/>
        </w:rPr>
        <w:t>(</w:t>
      </w:r>
      <w:r w:rsidRPr="00F20580">
        <w:rPr>
          <w:lang w:val="en-GB"/>
        </w:rPr>
        <w:t>as amended</w:t>
      </w:r>
      <w:r w:rsidR="00EB230D" w:rsidRPr="00D4034B">
        <w:rPr>
          <w:lang w:val="en-GB"/>
        </w:rPr>
        <w:t>);</w:t>
      </w:r>
    </w:p>
    <w:p w14:paraId="096FE77B" w14:textId="0ED7721E" w:rsidR="006D76AC" w:rsidRPr="00D4034B" w:rsidRDefault="00F20580" w:rsidP="001553BC">
      <w:pPr>
        <w:pStyle w:val="NormalWeb"/>
        <w:numPr>
          <w:ilvl w:val="2"/>
          <w:numId w:val="2"/>
        </w:numPr>
        <w:tabs>
          <w:tab w:val="left" w:pos="360"/>
          <w:tab w:val="left" w:pos="1134"/>
        </w:tabs>
        <w:spacing w:after="120" w:line="240" w:lineRule="auto"/>
        <w:ind w:left="540" w:firstLine="0"/>
        <w:jc w:val="both"/>
        <w:rPr>
          <w:lang w:val="en-GB"/>
        </w:rPr>
      </w:pPr>
      <w:r w:rsidRPr="00F20580">
        <w:rPr>
          <w:lang w:val="en-GB"/>
        </w:rPr>
        <w:t>Law on State Information Resources Management of the Republic of Lithuania</w:t>
      </w:r>
      <w:r w:rsidR="00A67EDA" w:rsidRPr="00D4034B">
        <w:rPr>
          <w:lang w:val="en-GB"/>
        </w:rPr>
        <w:t>;</w:t>
      </w:r>
    </w:p>
    <w:p w14:paraId="40340D6D" w14:textId="00090C25" w:rsidR="00EB230D" w:rsidRPr="00D4034B" w:rsidRDefault="00172048" w:rsidP="001553BC">
      <w:pPr>
        <w:pStyle w:val="NormalWeb"/>
        <w:numPr>
          <w:ilvl w:val="2"/>
          <w:numId w:val="2"/>
        </w:numPr>
        <w:tabs>
          <w:tab w:val="left" w:pos="360"/>
          <w:tab w:val="left" w:pos="1134"/>
        </w:tabs>
        <w:spacing w:after="120" w:line="240" w:lineRule="auto"/>
        <w:ind w:left="540" w:firstLine="0"/>
        <w:jc w:val="both"/>
        <w:rPr>
          <w:lang w:val="en-GB"/>
        </w:rPr>
      </w:pPr>
      <w:r>
        <w:rPr>
          <w:lang w:val="en-GB"/>
        </w:rPr>
        <w:t>O</w:t>
      </w:r>
      <w:r w:rsidR="00F20580" w:rsidRPr="00F20580">
        <w:rPr>
          <w:lang w:val="en-GB"/>
        </w:rPr>
        <w:t>ther legal acts of the Republic of Lithuania regulating the development, implementation, operation and security of information systems</w:t>
      </w:r>
      <w:r w:rsidR="00EB230D" w:rsidRPr="00D4034B">
        <w:rPr>
          <w:lang w:val="en-GB"/>
        </w:rPr>
        <w:t>.</w:t>
      </w:r>
    </w:p>
    <w:p w14:paraId="53CF9ADC" w14:textId="32A04D61" w:rsidR="00EB230D" w:rsidRPr="000F5C8F" w:rsidRDefault="00EB230D" w:rsidP="001553BC">
      <w:pPr>
        <w:numPr>
          <w:ilvl w:val="1"/>
          <w:numId w:val="2"/>
        </w:numPr>
        <w:tabs>
          <w:tab w:val="left" w:pos="360"/>
        </w:tabs>
        <w:spacing w:after="120" w:line="240" w:lineRule="auto"/>
        <w:ind w:left="0" w:firstLine="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Where new European Union or Republic of Lithuania legal acts, or amendments to such acts, relevant to the provision of the Services enter into force, the Supplier shall comply with those provisions from their effective date</w:t>
      </w:r>
      <w:r w:rsidRPr="00D4034B">
        <w:rPr>
          <w:rFonts w:ascii="Times New Roman" w:hAnsi="Times New Roman" w:cs="Times New Roman"/>
          <w:lang w:val="en-GB"/>
        </w:rPr>
        <w:t xml:space="preserve">. </w:t>
      </w:r>
      <w:r w:rsidR="00F20580" w:rsidRPr="00F20580">
        <w:rPr>
          <w:rFonts w:ascii="Times New Roman" w:hAnsi="Times New Roman" w:cs="Times New Roman"/>
          <w:lang w:val="en-GB"/>
        </w:rPr>
        <w:t>Accordingly, any requirement in this Technical Specification that becomes inconsistent with</w:t>
      </w:r>
      <w:r w:rsidRPr="00D4034B">
        <w:rPr>
          <w:rFonts w:ascii="Times New Roman" w:hAnsi="Times New Roman" w:cs="Times New Roman"/>
          <w:lang w:val="en-GB"/>
        </w:rPr>
        <w:t xml:space="preserve"> </w:t>
      </w:r>
      <w:r w:rsidR="00F20580">
        <w:rPr>
          <w:rFonts w:ascii="Times New Roman" w:hAnsi="Times New Roman" w:cs="Times New Roman"/>
          <w:lang w:val="en-GB"/>
        </w:rPr>
        <w:t xml:space="preserve">a </w:t>
      </w:r>
      <w:r w:rsidR="00F20580" w:rsidRPr="00F20580">
        <w:rPr>
          <w:rFonts w:ascii="Times New Roman" w:hAnsi="Times New Roman" w:cs="Times New Roman"/>
          <w:lang w:val="en-GB"/>
        </w:rPr>
        <w:t xml:space="preserve">new European Union or Republic of Lithuania legal act, or </w:t>
      </w:r>
      <w:r w:rsidR="00F20580">
        <w:rPr>
          <w:rFonts w:ascii="Times New Roman" w:hAnsi="Times New Roman" w:cs="Times New Roman"/>
          <w:lang w:val="en-GB"/>
        </w:rPr>
        <w:t xml:space="preserve">an </w:t>
      </w:r>
      <w:r w:rsidR="00F20580" w:rsidRPr="00F20580">
        <w:rPr>
          <w:rFonts w:ascii="Times New Roman" w:hAnsi="Times New Roman" w:cs="Times New Roman"/>
          <w:lang w:val="en-GB"/>
        </w:rPr>
        <w:t>amendment to such act, relevant to the provision of the Services</w:t>
      </w:r>
      <w:r w:rsidR="00F20580">
        <w:rPr>
          <w:rFonts w:ascii="Times New Roman" w:hAnsi="Times New Roman" w:cs="Times New Roman"/>
          <w:lang w:val="en-GB"/>
        </w:rPr>
        <w:t>,</w:t>
      </w:r>
      <w:r w:rsidR="00F20580" w:rsidRPr="00D4034B">
        <w:rPr>
          <w:rFonts w:ascii="Times New Roman" w:hAnsi="Times New Roman" w:cs="Times New Roman"/>
          <w:lang w:val="en-GB"/>
        </w:rPr>
        <w:t xml:space="preserve"> </w:t>
      </w:r>
      <w:r w:rsidR="00F20580" w:rsidRPr="00F20580">
        <w:rPr>
          <w:rFonts w:ascii="Times New Roman" w:hAnsi="Times New Roman" w:cs="Times New Roman"/>
          <w:lang w:val="en-GB"/>
        </w:rPr>
        <w:t>shall no longer apply from the date the new legislation enters into force</w:t>
      </w:r>
      <w:r w:rsidRPr="00F20580">
        <w:rPr>
          <w:rFonts w:ascii="Times New Roman" w:hAnsi="Times New Roman" w:cs="Times New Roman"/>
        </w:rPr>
        <w:t xml:space="preserve">, </w:t>
      </w:r>
      <w:r w:rsidR="00F20580" w:rsidRPr="00F20580">
        <w:rPr>
          <w:rFonts w:ascii="Times New Roman" w:hAnsi="Times New Roman" w:cs="Times New Roman"/>
        </w:rPr>
        <w:t xml:space="preserve">and shall </w:t>
      </w:r>
      <w:r w:rsidR="00F20580" w:rsidRPr="000F5C8F">
        <w:rPr>
          <w:rFonts w:ascii="Times New Roman" w:hAnsi="Times New Roman" w:cs="Times New Roman"/>
          <w:lang w:val="en-GB"/>
        </w:rPr>
        <w:t>instead be replaced by the corresponding provision of the newly effective legal act applicable to the Services</w:t>
      </w:r>
      <w:r w:rsidRPr="000F5C8F">
        <w:rPr>
          <w:rFonts w:ascii="Times New Roman" w:hAnsi="Times New Roman" w:cs="Times New Roman"/>
          <w:lang w:val="en-GB"/>
        </w:rPr>
        <w:t>.</w:t>
      </w:r>
    </w:p>
    <w:p w14:paraId="4F5746D8" w14:textId="513A3026" w:rsidR="00D365E6" w:rsidRPr="000F5C8F" w:rsidRDefault="00D365E6" w:rsidP="000F5C8F">
      <w:pPr>
        <w:numPr>
          <w:ilvl w:val="1"/>
          <w:numId w:val="2"/>
        </w:numPr>
        <w:tabs>
          <w:tab w:val="left" w:pos="360"/>
        </w:tabs>
        <w:spacing w:after="120" w:line="240" w:lineRule="auto"/>
        <w:ind w:left="0" w:firstLine="0"/>
        <w:jc w:val="both"/>
        <w:rPr>
          <w:rFonts w:ascii="Times New Roman" w:hAnsi="Times New Roman" w:cs="Times New Roman"/>
          <w:lang w:val="en-GB"/>
        </w:rPr>
      </w:pPr>
      <w:r w:rsidRPr="000F5C8F">
        <w:rPr>
          <w:rFonts w:ascii="Times New Roman" w:hAnsi="Times New Roman" w:cs="Times New Roman"/>
          <w:lang w:val="en-GB"/>
        </w:rPr>
        <w:t xml:space="preserve"> </w:t>
      </w:r>
      <w:r w:rsidR="000F5C8F" w:rsidRPr="000F5C8F">
        <w:rPr>
          <w:rFonts w:ascii="Times New Roman" w:hAnsi="Times New Roman" w:cs="Times New Roman"/>
          <w:lang w:val="en-GB"/>
        </w:rPr>
        <w:t>When providing the Services, the Supplier shall apply measures, methods and technological solutions that ensure the stability of the existing System functionality, as well as the compatibility of any modified (enhanced) or newly developed solutions with the System already implemented on the basis of the EasyWeb4 content management system</w:t>
      </w:r>
      <w:r w:rsidR="009B0B59" w:rsidRPr="000F5C8F">
        <w:rPr>
          <w:rFonts w:ascii="Times New Roman" w:hAnsi="Times New Roman" w:cs="Times New Roman"/>
          <w:lang w:val="en-GB"/>
        </w:rPr>
        <w:t>.</w:t>
      </w:r>
    </w:p>
    <w:p w14:paraId="4F3214F5" w14:textId="77777777" w:rsidR="00D26A01" w:rsidRPr="00F20580" w:rsidRDefault="00D26A01" w:rsidP="00D26A01">
      <w:pPr>
        <w:jc w:val="both"/>
        <w:rPr>
          <w:rFonts w:ascii="Times New Roman" w:hAnsi="Times New Roman" w:cs="Times New Roman"/>
        </w:rPr>
      </w:pPr>
    </w:p>
    <w:p w14:paraId="5403DBCC" w14:textId="2AF5FECF" w:rsidR="00F268F8" w:rsidRPr="00D4034B" w:rsidRDefault="00F20580" w:rsidP="00AA1B4F">
      <w:pPr>
        <w:pStyle w:val="Heading2"/>
        <w:numPr>
          <w:ilvl w:val="0"/>
          <w:numId w:val="2"/>
        </w:numPr>
        <w:spacing w:before="0" w:after="120" w:line="240" w:lineRule="auto"/>
        <w:jc w:val="center"/>
        <w:rPr>
          <w:rFonts w:ascii="Times New Roman" w:eastAsiaTheme="minorHAnsi" w:hAnsi="Times New Roman" w:cs="Times New Roman"/>
          <w:b/>
          <w:bCs/>
          <w:color w:val="auto"/>
          <w:sz w:val="24"/>
          <w:szCs w:val="24"/>
          <w:lang w:val="en-GB"/>
        </w:rPr>
      </w:pPr>
      <w:bookmarkStart w:id="7" w:name="_Toc225143873"/>
      <w:r w:rsidRPr="00F20580">
        <w:rPr>
          <w:rFonts w:ascii="Times New Roman" w:eastAsiaTheme="minorHAnsi" w:hAnsi="Times New Roman" w:cs="Times New Roman"/>
          <w:b/>
          <w:bCs/>
          <w:color w:val="auto"/>
          <w:sz w:val="24"/>
          <w:szCs w:val="24"/>
          <w:lang w:val="en-GB"/>
        </w:rPr>
        <w:t>REQUIREMENTS FOR THE</w:t>
      </w:r>
      <w:r>
        <w:rPr>
          <w:rFonts w:ascii="Times New Roman" w:eastAsiaTheme="minorHAnsi" w:hAnsi="Times New Roman" w:cs="Times New Roman"/>
          <w:b/>
          <w:bCs/>
          <w:color w:val="auto"/>
          <w:sz w:val="24"/>
          <w:szCs w:val="24"/>
          <w:lang w:val="en-GB"/>
        </w:rPr>
        <w:t xml:space="preserve"> SUPPLIER</w:t>
      </w:r>
      <w:bookmarkEnd w:id="7"/>
    </w:p>
    <w:p w14:paraId="7BFC2215" w14:textId="77777777" w:rsidR="00D97D5B" w:rsidRPr="00D4034B" w:rsidRDefault="00D97D5B" w:rsidP="00AA1B4F">
      <w:pPr>
        <w:spacing w:after="120" w:line="240" w:lineRule="auto"/>
        <w:rPr>
          <w:lang w:val="en-GB"/>
        </w:rPr>
      </w:pPr>
    </w:p>
    <w:p w14:paraId="7B67FD43" w14:textId="4E17350F" w:rsidR="00FA04E6" w:rsidRPr="00D4034B" w:rsidRDefault="007E0B56" w:rsidP="00AA1B4F">
      <w:pPr>
        <w:numPr>
          <w:ilvl w:val="1"/>
          <w:numId w:val="2"/>
        </w:numPr>
        <w:tabs>
          <w:tab w:val="left" w:pos="270"/>
          <w:tab w:val="left" w:pos="360"/>
        </w:tabs>
        <w:spacing w:after="120" w:line="240" w:lineRule="auto"/>
        <w:ind w:left="0" w:firstLine="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The Supplier participating in the procurement must meet the qualification requirements set out in Annex</w:t>
      </w:r>
      <w:r w:rsidR="00F20580">
        <w:rPr>
          <w:rFonts w:ascii="Times New Roman" w:hAnsi="Times New Roman" w:cs="Times New Roman"/>
          <w:lang w:val="en-GB"/>
        </w:rPr>
        <w:t> </w:t>
      </w:r>
      <w:r w:rsidR="00F20580" w:rsidRPr="00F20580">
        <w:rPr>
          <w:rFonts w:ascii="Times New Roman" w:hAnsi="Times New Roman" w:cs="Times New Roman"/>
          <w:lang w:val="en-GB"/>
        </w:rPr>
        <w:t xml:space="preserve">8 to the </w:t>
      </w:r>
      <w:r w:rsidR="00F20580">
        <w:rPr>
          <w:rFonts w:ascii="Times New Roman" w:hAnsi="Times New Roman" w:cs="Times New Roman"/>
          <w:lang w:val="en-GB"/>
        </w:rPr>
        <w:t>p</w:t>
      </w:r>
      <w:r w:rsidR="00F20580" w:rsidRPr="00F20580">
        <w:rPr>
          <w:rFonts w:ascii="Times New Roman" w:hAnsi="Times New Roman" w:cs="Times New Roman"/>
          <w:lang w:val="en-GB"/>
        </w:rPr>
        <w:t xml:space="preserve">rocurement </w:t>
      </w:r>
      <w:r w:rsidR="00F20580">
        <w:rPr>
          <w:rFonts w:ascii="Times New Roman" w:hAnsi="Times New Roman" w:cs="Times New Roman"/>
          <w:lang w:val="en-GB"/>
        </w:rPr>
        <w:t>c</w:t>
      </w:r>
      <w:r w:rsidR="00F20580" w:rsidRPr="00F20580">
        <w:rPr>
          <w:rFonts w:ascii="Times New Roman" w:hAnsi="Times New Roman" w:cs="Times New Roman"/>
          <w:lang w:val="en-GB"/>
        </w:rPr>
        <w:t>onditions</w:t>
      </w:r>
      <w:r w:rsidR="001532A1" w:rsidRPr="00D4034B">
        <w:rPr>
          <w:rFonts w:ascii="Times New Roman" w:hAnsi="Times New Roman" w:cs="Times New Roman"/>
          <w:lang w:val="en-GB"/>
        </w:rPr>
        <w:t xml:space="preserve">. </w:t>
      </w:r>
      <w:r w:rsidR="00F20580" w:rsidRPr="00F20580">
        <w:rPr>
          <w:rFonts w:ascii="Times New Roman" w:hAnsi="Times New Roman" w:cs="Times New Roman"/>
          <w:lang w:val="en-GB"/>
        </w:rPr>
        <w:t>The Supplier’s qualifications must be obtained by the deadline for submission of tenders (the initial opening of tenders</w:t>
      </w:r>
      <w:r w:rsidR="001532A1" w:rsidRPr="00D4034B">
        <w:rPr>
          <w:rFonts w:ascii="Times New Roman" w:hAnsi="Times New Roman" w:cs="Times New Roman"/>
          <w:lang w:val="en-GB"/>
        </w:rPr>
        <w:t xml:space="preserve">). </w:t>
      </w:r>
    </w:p>
    <w:p w14:paraId="2E460668" w14:textId="77777777" w:rsidR="00D97D5B" w:rsidRPr="00D4034B" w:rsidRDefault="00D97D5B" w:rsidP="00AA1B4F">
      <w:pPr>
        <w:spacing w:after="120" w:line="240" w:lineRule="auto"/>
        <w:ind w:left="720"/>
        <w:jc w:val="both"/>
        <w:rPr>
          <w:rFonts w:ascii="Times New Roman" w:hAnsi="Times New Roman" w:cs="Times New Roman"/>
          <w:lang w:val="en-GB"/>
        </w:rPr>
      </w:pPr>
    </w:p>
    <w:p w14:paraId="33B7C004" w14:textId="344A7FFE" w:rsidR="00831C92" w:rsidRPr="00D4034B" w:rsidRDefault="00F20580" w:rsidP="00AA1B4F">
      <w:pPr>
        <w:pStyle w:val="Heading2"/>
        <w:numPr>
          <w:ilvl w:val="0"/>
          <w:numId w:val="2"/>
        </w:numPr>
        <w:spacing w:before="0" w:after="120" w:line="240" w:lineRule="auto"/>
        <w:jc w:val="center"/>
        <w:rPr>
          <w:rFonts w:ascii="Times New Roman" w:eastAsiaTheme="minorHAnsi" w:hAnsi="Times New Roman" w:cs="Times New Roman"/>
          <w:b/>
          <w:bCs/>
          <w:color w:val="auto"/>
          <w:sz w:val="24"/>
          <w:szCs w:val="24"/>
          <w:lang w:val="en-GB"/>
        </w:rPr>
      </w:pPr>
      <w:bookmarkStart w:id="8" w:name="_Toc225143874"/>
      <w:r w:rsidRPr="00F20580">
        <w:rPr>
          <w:rFonts w:ascii="Times New Roman" w:eastAsiaTheme="minorHAnsi" w:hAnsi="Times New Roman" w:cs="Times New Roman"/>
          <w:b/>
          <w:bCs/>
          <w:color w:val="auto"/>
          <w:sz w:val="24"/>
          <w:szCs w:val="24"/>
          <w:lang w:val="en-GB"/>
        </w:rPr>
        <w:t>WARRANTY REQUIREMENTS</w:t>
      </w:r>
      <w:bookmarkEnd w:id="8"/>
    </w:p>
    <w:p w14:paraId="2E2AD0A2" w14:textId="77777777" w:rsidR="00D97D5B" w:rsidRPr="00D4034B" w:rsidRDefault="00D97D5B" w:rsidP="00AA1B4F">
      <w:pPr>
        <w:spacing w:after="120" w:line="240" w:lineRule="auto"/>
        <w:rPr>
          <w:lang w:val="en-GB"/>
        </w:rPr>
      </w:pPr>
    </w:p>
    <w:p w14:paraId="73C07BCF" w14:textId="06BDA67A" w:rsidR="00E1054D" w:rsidRPr="00D4034B" w:rsidRDefault="00F20580" w:rsidP="00AA1B4F">
      <w:pPr>
        <w:pStyle w:val="ListParagraph"/>
        <w:numPr>
          <w:ilvl w:val="1"/>
          <w:numId w:val="2"/>
        </w:numPr>
        <w:tabs>
          <w:tab w:val="left" w:pos="90"/>
          <w:tab w:val="left" w:pos="450"/>
        </w:tabs>
        <w:spacing w:after="120" w:line="240" w:lineRule="auto"/>
        <w:ind w:left="0" w:firstLine="0"/>
        <w:contextualSpacing w:val="0"/>
        <w:jc w:val="both"/>
        <w:rPr>
          <w:rFonts w:ascii="Times New Roman" w:hAnsi="Times New Roman" w:cs="Times New Roman"/>
          <w:lang w:val="en-GB"/>
        </w:rPr>
      </w:pPr>
      <w:r w:rsidRPr="00F20580">
        <w:rPr>
          <w:rFonts w:ascii="Times New Roman" w:hAnsi="Times New Roman" w:cs="Times New Roman"/>
          <w:lang w:val="en-GB"/>
        </w:rPr>
        <w:t>The warranty period is 12 (twelve) months. The warranty applies to all Services provided by the Supplier and is calculated from the date of signature of each individual Certificate of Acceptance of Services</w:t>
      </w:r>
      <w:r w:rsidR="00073E36" w:rsidRPr="00D4034B">
        <w:rPr>
          <w:rFonts w:ascii="Times New Roman" w:hAnsi="Times New Roman" w:cs="Times New Roman"/>
          <w:lang w:val="en-GB"/>
        </w:rPr>
        <w:t>.</w:t>
      </w:r>
    </w:p>
    <w:p w14:paraId="77DF02C6" w14:textId="4C64E02D" w:rsidR="00AE1580" w:rsidRPr="00D4034B" w:rsidRDefault="00F20580" w:rsidP="00AE1C50">
      <w:pPr>
        <w:numPr>
          <w:ilvl w:val="1"/>
          <w:numId w:val="2"/>
        </w:numPr>
        <w:tabs>
          <w:tab w:val="left" w:pos="90"/>
          <w:tab w:val="left" w:pos="450"/>
        </w:tabs>
        <w:spacing w:after="120" w:line="240" w:lineRule="auto"/>
        <w:ind w:left="0" w:firstLine="0"/>
        <w:jc w:val="both"/>
        <w:rPr>
          <w:rFonts w:ascii="Times New Roman" w:hAnsi="Times New Roman" w:cs="Times New Roman"/>
          <w:lang w:val="en-GB"/>
        </w:rPr>
      </w:pPr>
      <w:r w:rsidRPr="00F20580">
        <w:rPr>
          <w:rFonts w:ascii="Times New Roman" w:hAnsi="Times New Roman" w:cs="Times New Roman"/>
          <w:lang w:val="en-GB"/>
        </w:rPr>
        <w:lastRenderedPageBreak/>
        <w:t>Warranty support shall include</w:t>
      </w:r>
      <w:r w:rsidR="00AE1580" w:rsidRPr="00D4034B">
        <w:rPr>
          <w:rFonts w:ascii="Times New Roman" w:hAnsi="Times New Roman" w:cs="Times New Roman"/>
          <w:lang w:val="en-GB"/>
        </w:rPr>
        <w:t>:</w:t>
      </w:r>
    </w:p>
    <w:p w14:paraId="0BECE34C" w14:textId="2DB9D91D" w:rsidR="00AE1580" w:rsidRPr="00D4034B" w:rsidRDefault="00F20580" w:rsidP="00AE1C50">
      <w:pPr>
        <w:pStyle w:val="ListParagraph"/>
        <w:numPr>
          <w:ilvl w:val="2"/>
          <w:numId w:val="2"/>
        </w:numPr>
        <w:tabs>
          <w:tab w:val="left" w:pos="90"/>
          <w:tab w:val="left" w:pos="450"/>
          <w:tab w:val="left" w:pos="117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R</w:t>
      </w:r>
      <w:r w:rsidRPr="00F20580">
        <w:rPr>
          <w:rFonts w:ascii="Times New Roman" w:hAnsi="Times New Roman" w:cs="Times New Roman"/>
          <w:lang w:val="en-GB"/>
        </w:rPr>
        <w:t>egistering errors and inaccuracies and correcting them free of charge</w:t>
      </w:r>
      <w:r w:rsidR="00AE1580" w:rsidRPr="00D4034B">
        <w:rPr>
          <w:rFonts w:ascii="Times New Roman" w:hAnsi="Times New Roman" w:cs="Times New Roman"/>
          <w:lang w:val="en-GB"/>
        </w:rPr>
        <w:t>;</w:t>
      </w:r>
      <w:r w:rsidR="00CE3BF5" w:rsidRPr="00D4034B">
        <w:rPr>
          <w:rFonts w:ascii="Times New Roman" w:hAnsi="Times New Roman" w:cs="Times New Roman"/>
          <w:lang w:val="en-GB"/>
        </w:rPr>
        <w:t xml:space="preserve"> </w:t>
      </w:r>
    </w:p>
    <w:p w14:paraId="19D88FF6" w14:textId="7D82A69A" w:rsidR="00AE1580" w:rsidRPr="00D4034B" w:rsidRDefault="00F20580" w:rsidP="00AE1C50">
      <w:pPr>
        <w:pStyle w:val="ListParagraph"/>
        <w:numPr>
          <w:ilvl w:val="2"/>
          <w:numId w:val="2"/>
        </w:numPr>
        <w:tabs>
          <w:tab w:val="left" w:pos="90"/>
          <w:tab w:val="left" w:pos="450"/>
          <w:tab w:val="left" w:pos="117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F</w:t>
      </w:r>
      <w:r w:rsidRPr="00F20580">
        <w:rPr>
          <w:rFonts w:ascii="Times New Roman" w:hAnsi="Times New Roman" w:cs="Times New Roman"/>
          <w:lang w:val="en-GB"/>
        </w:rPr>
        <w:t>ree‑of‑charge System version updates</w:t>
      </w:r>
      <w:r w:rsidR="00AE1580" w:rsidRPr="00D4034B">
        <w:rPr>
          <w:rFonts w:ascii="Times New Roman" w:hAnsi="Times New Roman" w:cs="Times New Roman"/>
          <w:lang w:val="en-GB"/>
        </w:rPr>
        <w:t>;</w:t>
      </w:r>
    </w:p>
    <w:p w14:paraId="191D1722" w14:textId="5D9CDB32" w:rsidR="00927F00" w:rsidRPr="00D4034B" w:rsidRDefault="00F20580" w:rsidP="00AE1C50">
      <w:pPr>
        <w:numPr>
          <w:ilvl w:val="2"/>
          <w:numId w:val="2"/>
        </w:numPr>
        <w:tabs>
          <w:tab w:val="left" w:pos="90"/>
          <w:tab w:val="left" w:pos="450"/>
          <w:tab w:val="left" w:pos="1170"/>
        </w:tabs>
        <w:spacing w:after="120" w:line="240" w:lineRule="auto"/>
        <w:ind w:left="540" w:firstLine="0"/>
        <w:jc w:val="both"/>
        <w:rPr>
          <w:rFonts w:ascii="Times New Roman" w:hAnsi="Times New Roman" w:cs="Times New Roman"/>
          <w:lang w:val="en-GB"/>
        </w:rPr>
      </w:pPr>
      <w:r>
        <w:rPr>
          <w:rFonts w:ascii="Times New Roman" w:hAnsi="Times New Roman" w:cs="Times New Roman"/>
          <w:lang w:val="en-GB"/>
        </w:rPr>
        <w:t>R</w:t>
      </w:r>
      <w:r w:rsidRPr="00F20580">
        <w:rPr>
          <w:rFonts w:ascii="Times New Roman" w:hAnsi="Times New Roman" w:cs="Times New Roman"/>
          <w:lang w:val="en-GB"/>
        </w:rPr>
        <w:t>estoration of the operating System (</w:t>
      </w:r>
      <w:r>
        <w:rPr>
          <w:rFonts w:ascii="Times New Roman" w:hAnsi="Times New Roman" w:cs="Times New Roman"/>
          <w:lang w:val="en-GB"/>
        </w:rPr>
        <w:t>e.g.</w:t>
      </w:r>
      <w:r w:rsidRPr="00F20580">
        <w:rPr>
          <w:rFonts w:ascii="Times New Roman" w:hAnsi="Times New Roman" w:cs="Times New Roman"/>
          <w:lang w:val="en-GB"/>
        </w:rPr>
        <w:t xml:space="preserve"> in the event of database or component failures) and recovery of corrupted (or partially corrupted) data where such disruptions arise due to changes, updates or other actions or omissions by the Supplier</w:t>
      </w:r>
      <w:r w:rsidR="00BF79B1" w:rsidRPr="00D4034B">
        <w:rPr>
          <w:rFonts w:ascii="Times New Roman" w:hAnsi="Times New Roman" w:cs="Times New Roman"/>
          <w:lang w:val="en-GB"/>
        </w:rPr>
        <w:t>;</w:t>
      </w:r>
    </w:p>
    <w:p w14:paraId="2417906F" w14:textId="7A2B3C26" w:rsidR="00AE1580" w:rsidRPr="00D4034B" w:rsidRDefault="00F20580" w:rsidP="00AE1C50">
      <w:pPr>
        <w:pStyle w:val="ListParagraph"/>
        <w:numPr>
          <w:ilvl w:val="2"/>
          <w:numId w:val="2"/>
        </w:numPr>
        <w:tabs>
          <w:tab w:val="left" w:pos="90"/>
          <w:tab w:val="left" w:pos="450"/>
          <w:tab w:val="left" w:pos="1170"/>
        </w:tabs>
        <w:spacing w:after="120" w:line="240" w:lineRule="auto"/>
        <w:ind w:left="540" w:firstLine="0"/>
        <w:contextualSpacing w:val="0"/>
        <w:jc w:val="both"/>
        <w:rPr>
          <w:rFonts w:ascii="Times New Roman" w:hAnsi="Times New Roman" w:cs="Times New Roman"/>
          <w:lang w:val="en-GB"/>
        </w:rPr>
      </w:pPr>
      <w:r>
        <w:rPr>
          <w:rFonts w:ascii="Times New Roman" w:hAnsi="Times New Roman" w:cs="Times New Roman"/>
          <w:lang w:val="en-GB"/>
        </w:rPr>
        <w:t>F</w:t>
      </w:r>
      <w:r w:rsidRPr="00F20580">
        <w:rPr>
          <w:rFonts w:ascii="Times New Roman" w:hAnsi="Times New Roman" w:cs="Times New Roman"/>
          <w:lang w:val="en-GB"/>
        </w:rPr>
        <w:t>ree‑of‑charge consultations on System use, administration and other System‑related matters</w:t>
      </w:r>
      <w:r w:rsidR="00AE1580" w:rsidRPr="00D4034B">
        <w:rPr>
          <w:rFonts w:ascii="Times New Roman" w:hAnsi="Times New Roman" w:cs="Times New Roman"/>
          <w:lang w:val="en-GB"/>
        </w:rPr>
        <w:t>.</w:t>
      </w:r>
    </w:p>
    <w:p w14:paraId="3A5AB321" w14:textId="2A394F55" w:rsidR="00E1054D" w:rsidRPr="00D4034B" w:rsidRDefault="00F20580" w:rsidP="00AE1C50">
      <w:pPr>
        <w:numPr>
          <w:ilvl w:val="1"/>
          <w:numId w:val="2"/>
        </w:numPr>
        <w:tabs>
          <w:tab w:val="left" w:pos="90"/>
          <w:tab w:val="left" w:pos="450"/>
        </w:tabs>
        <w:spacing w:after="120" w:line="240" w:lineRule="auto"/>
        <w:ind w:left="0" w:firstLine="0"/>
        <w:jc w:val="both"/>
        <w:rPr>
          <w:rFonts w:ascii="Times New Roman" w:hAnsi="Times New Roman" w:cs="Times New Roman"/>
          <w:lang w:val="en-GB"/>
        </w:rPr>
      </w:pPr>
      <w:r w:rsidRPr="00F20580">
        <w:rPr>
          <w:rFonts w:ascii="Times New Roman" w:hAnsi="Times New Roman" w:cs="Times New Roman"/>
          <w:lang w:val="en-GB"/>
        </w:rPr>
        <w:t>Where the Contracting Authority reports errors/inaccuracies during the warranty period, the Supplier shall correct them, implement the fixes, deploy them, and update the documentation (where required) at no additional cost</w:t>
      </w:r>
      <w:r w:rsidR="00AE1580" w:rsidRPr="00D4034B">
        <w:rPr>
          <w:rFonts w:ascii="Times New Roman" w:hAnsi="Times New Roman" w:cs="Times New Roman"/>
          <w:lang w:val="en-GB"/>
        </w:rPr>
        <w:t>.</w:t>
      </w:r>
      <w:r w:rsidR="00D856A5" w:rsidRPr="00D4034B">
        <w:rPr>
          <w:rFonts w:ascii="Times New Roman" w:hAnsi="Times New Roman" w:cs="Times New Roman"/>
          <w:lang w:val="en-GB"/>
        </w:rPr>
        <w:t xml:space="preserve"> </w:t>
      </w:r>
    </w:p>
    <w:p w14:paraId="4496C770" w14:textId="0DF5A1BC" w:rsidR="00E1054D" w:rsidRPr="00D4034B" w:rsidRDefault="00E1054D" w:rsidP="00AE1C50">
      <w:pPr>
        <w:numPr>
          <w:ilvl w:val="1"/>
          <w:numId w:val="2"/>
        </w:numPr>
        <w:tabs>
          <w:tab w:val="left" w:pos="90"/>
          <w:tab w:val="left" w:pos="450"/>
        </w:tabs>
        <w:spacing w:after="120" w:line="240" w:lineRule="auto"/>
        <w:ind w:left="0" w:firstLine="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The time limits for resolving System incidents are set out in Clause 5.5 of this Technical Specification</w:t>
      </w:r>
      <w:r w:rsidRPr="00D4034B">
        <w:rPr>
          <w:rFonts w:ascii="Times New Roman" w:hAnsi="Times New Roman" w:cs="Times New Roman"/>
          <w:lang w:val="en-GB"/>
        </w:rPr>
        <w:t>.</w:t>
      </w:r>
    </w:p>
    <w:p w14:paraId="54185B9E" w14:textId="39F7FA8D" w:rsidR="00E172E7" w:rsidRPr="00D4034B" w:rsidRDefault="00AE1580" w:rsidP="00AE1C50">
      <w:pPr>
        <w:numPr>
          <w:ilvl w:val="1"/>
          <w:numId w:val="2"/>
        </w:numPr>
        <w:tabs>
          <w:tab w:val="left" w:pos="90"/>
          <w:tab w:val="left" w:pos="450"/>
        </w:tabs>
        <w:spacing w:after="120" w:line="240" w:lineRule="auto"/>
        <w:ind w:left="0" w:firstLine="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All actions performed by the Supplier when providing eSInnis warranty support shall be carried out in accordance with the procedure agreed with the Contracting Authority</w:t>
      </w:r>
      <w:r w:rsidR="00E172E7" w:rsidRPr="00D4034B">
        <w:rPr>
          <w:rFonts w:ascii="Times New Roman" w:hAnsi="Times New Roman" w:cs="Times New Roman"/>
          <w:lang w:val="en-GB"/>
        </w:rPr>
        <w:t xml:space="preserve">. </w:t>
      </w:r>
      <w:r w:rsidR="00F20580" w:rsidRPr="00F20580">
        <w:rPr>
          <w:rFonts w:ascii="Times New Roman" w:hAnsi="Times New Roman" w:cs="Times New Roman"/>
          <w:lang w:val="en-GB"/>
        </w:rPr>
        <w:t>A warranty support procedure document shall be prepared and agreed with the Contracting Authority no later than within 20 (twenty) working days from the date of entry into force of the contract</w:t>
      </w:r>
      <w:r w:rsidR="00E172E7" w:rsidRPr="00D4034B">
        <w:rPr>
          <w:rFonts w:ascii="Times New Roman" w:hAnsi="Times New Roman" w:cs="Times New Roman"/>
          <w:lang w:val="en-GB"/>
        </w:rPr>
        <w:t xml:space="preserve">. </w:t>
      </w:r>
      <w:r w:rsidR="00F20580" w:rsidRPr="00F20580">
        <w:rPr>
          <w:rFonts w:ascii="Times New Roman" w:hAnsi="Times New Roman" w:cs="Times New Roman"/>
          <w:lang w:val="en-GB"/>
        </w:rPr>
        <w:t>The document shall describe the method of providing warranty support, detail the service conditions, specify the responsibilities of the Supplier and the Contracting Authority, include contact information, and set out the procedures for error registration, resolution and consultation, as well as any other necessary information</w:t>
      </w:r>
      <w:r w:rsidR="00E172E7" w:rsidRPr="00D4034B">
        <w:rPr>
          <w:rFonts w:ascii="Times New Roman" w:hAnsi="Times New Roman" w:cs="Times New Roman"/>
          <w:lang w:val="en-GB"/>
        </w:rPr>
        <w:t xml:space="preserve">. </w:t>
      </w:r>
      <w:r w:rsidR="00F20580" w:rsidRPr="00F20580">
        <w:rPr>
          <w:rFonts w:ascii="Times New Roman" w:hAnsi="Times New Roman" w:cs="Times New Roman"/>
          <w:lang w:val="en-GB"/>
        </w:rPr>
        <w:t>The warranty support document may be updated by mutual agreement of the Parties as needed. Such need may be raised by either the Service Provider or the Contracting Authority</w:t>
      </w:r>
      <w:r w:rsidR="0035776B" w:rsidRPr="00D4034B">
        <w:rPr>
          <w:rFonts w:ascii="Times New Roman" w:hAnsi="Times New Roman" w:cs="Times New Roman"/>
          <w:lang w:val="en-GB"/>
        </w:rPr>
        <w:t>.</w:t>
      </w:r>
    </w:p>
    <w:p w14:paraId="5DE9AFDC" w14:textId="5B066CCB" w:rsidR="00AE1580" w:rsidRPr="00D4034B" w:rsidRDefault="00F20580" w:rsidP="00AE1C50">
      <w:pPr>
        <w:numPr>
          <w:ilvl w:val="1"/>
          <w:numId w:val="2"/>
        </w:numPr>
        <w:tabs>
          <w:tab w:val="left" w:pos="90"/>
          <w:tab w:val="left" w:pos="450"/>
        </w:tabs>
        <w:spacing w:after="120" w:line="240" w:lineRule="auto"/>
        <w:ind w:left="0" w:firstLine="0"/>
        <w:jc w:val="both"/>
        <w:rPr>
          <w:rFonts w:ascii="Times New Roman" w:hAnsi="Times New Roman" w:cs="Times New Roman"/>
          <w:lang w:val="en-GB"/>
        </w:rPr>
      </w:pPr>
      <w:r w:rsidRPr="00F20580">
        <w:rPr>
          <w:rFonts w:ascii="Times New Roman" w:hAnsi="Times New Roman" w:cs="Times New Roman"/>
          <w:lang w:val="en-GB"/>
        </w:rPr>
        <w:t>The Supplier must have an incident and problem‑tracking system in which identified eSInnis errors and inaccuracies are registered and monitored</w:t>
      </w:r>
      <w:r w:rsidR="00AE1580" w:rsidRPr="00D4034B">
        <w:rPr>
          <w:rFonts w:ascii="Times New Roman" w:hAnsi="Times New Roman" w:cs="Times New Roman"/>
          <w:lang w:val="en-GB"/>
        </w:rPr>
        <w:t xml:space="preserve">. </w:t>
      </w:r>
      <w:r w:rsidRPr="00F20580">
        <w:rPr>
          <w:rFonts w:ascii="Times New Roman" w:hAnsi="Times New Roman" w:cs="Times New Roman"/>
          <w:lang w:val="en-GB"/>
        </w:rPr>
        <w:t xml:space="preserve">The Supplier shall provide the Contracting Authority with access to the error‑tracking system and the </w:t>
      </w:r>
      <w:r>
        <w:rPr>
          <w:rFonts w:ascii="Times New Roman" w:hAnsi="Times New Roman" w:cs="Times New Roman"/>
          <w:lang w:val="en-GB"/>
        </w:rPr>
        <w:t>rights</w:t>
      </w:r>
      <w:r w:rsidRPr="00F20580">
        <w:rPr>
          <w:rFonts w:ascii="Times New Roman" w:hAnsi="Times New Roman" w:cs="Times New Roman"/>
          <w:lang w:val="en-GB"/>
        </w:rPr>
        <w:t xml:space="preserve"> to register errors and monitor their resolution progress</w:t>
      </w:r>
      <w:r w:rsidR="00AE1580" w:rsidRPr="00D4034B">
        <w:rPr>
          <w:rFonts w:ascii="Times New Roman" w:hAnsi="Times New Roman" w:cs="Times New Roman"/>
          <w:lang w:val="en-GB"/>
        </w:rPr>
        <w:t>.</w:t>
      </w:r>
    </w:p>
    <w:p w14:paraId="690C7FA8" w14:textId="5DD0785B" w:rsidR="00AE1580" w:rsidRPr="00D4034B" w:rsidRDefault="00A04EDD" w:rsidP="00AE1C50">
      <w:pPr>
        <w:numPr>
          <w:ilvl w:val="1"/>
          <w:numId w:val="2"/>
        </w:numPr>
        <w:tabs>
          <w:tab w:val="left" w:pos="90"/>
          <w:tab w:val="left" w:pos="450"/>
        </w:tabs>
        <w:spacing w:after="120" w:line="240" w:lineRule="auto"/>
        <w:ind w:left="0" w:firstLine="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During the warranty support period, when the Supplier performs changes (corrections) in the System, it must also update the eSInnis documentation where such need is identified</w:t>
      </w:r>
      <w:r w:rsidR="00AE1580" w:rsidRPr="00D4034B">
        <w:rPr>
          <w:rFonts w:ascii="Times New Roman" w:hAnsi="Times New Roman" w:cs="Times New Roman"/>
          <w:lang w:val="en-GB"/>
        </w:rPr>
        <w:t>.</w:t>
      </w:r>
    </w:p>
    <w:p w14:paraId="4A495F7F" w14:textId="5666F7CC" w:rsidR="00831C92" w:rsidRPr="00D4034B" w:rsidRDefault="00831C92" w:rsidP="00C2641D">
      <w:pPr>
        <w:ind w:left="720"/>
        <w:jc w:val="both"/>
        <w:rPr>
          <w:rFonts w:ascii="Times New Roman" w:hAnsi="Times New Roman" w:cs="Times New Roman"/>
          <w:lang w:val="en-GB"/>
        </w:rPr>
      </w:pPr>
    </w:p>
    <w:p w14:paraId="5C4A7836" w14:textId="33A71DE5" w:rsidR="003D23C4" w:rsidRPr="00D4034B" w:rsidRDefault="00F20580" w:rsidP="003373C5">
      <w:pPr>
        <w:pStyle w:val="Heading2"/>
        <w:numPr>
          <w:ilvl w:val="0"/>
          <w:numId w:val="2"/>
        </w:numPr>
        <w:jc w:val="center"/>
        <w:rPr>
          <w:rFonts w:ascii="Times New Roman" w:eastAsiaTheme="minorHAnsi" w:hAnsi="Times New Roman" w:cs="Times New Roman"/>
          <w:b/>
          <w:bCs/>
          <w:color w:val="auto"/>
          <w:sz w:val="24"/>
          <w:szCs w:val="24"/>
          <w:lang w:val="en-GB"/>
        </w:rPr>
      </w:pPr>
      <w:bookmarkStart w:id="9" w:name="_Toc225143875"/>
      <w:r w:rsidRPr="00F20580">
        <w:rPr>
          <w:rFonts w:ascii="Times New Roman" w:eastAsiaTheme="minorHAnsi" w:hAnsi="Times New Roman" w:cs="Times New Roman"/>
          <w:b/>
          <w:bCs/>
          <w:color w:val="auto"/>
          <w:sz w:val="24"/>
          <w:szCs w:val="24"/>
          <w:lang w:val="en-GB"/>
        </w:rPr>
        <w:t>REQUIREMENTS FOR SOURCE CODE VERSION CONTROL AND DOCUMENTATION</w:t>
      </w:r>
      <w:bookmarkEnd w:id="9"/>
    </w:p>
    <w:p w14:paraId="0628AB0B" w14:textId="77777777" w:rsidR="003373C5" w:rsidRPr="00D4034B" w:rsidRDefault="003373C5" w:rsidP="003373C5">
      <w:pPr>
        <w:pStyle w:val="ListParagraph"/>
        <w:ind w:left="360"/>
        <w:rPr>
          <w:lang w:val="en-GB"/>
        </w:rPr>
      </w:pPr>
    </w:p>
    <w:p w14:paraId="4CE23EF8" w14:textId="2140FFCD" w:rsidR="003373C5" w:rsidRPr="00D4034B" w:rsidRDefault="003373C5" w:rsidP="003373C5">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The provision of the Services must include</w:t>
      </w:r>
      <w:r w:rsidR="00F20580">
        <w:rPr>
          <w:rFonts w:ascii="Times New Roman" w:hAnsi="Times New Roman" w:cs="Times New Roman"/>
          <w:lang w:val="en-GB"/>
        </w:rPr>
        <w:t xml:space="preserve"> mandatory</w:t>
      </w:r>
      <w:r w:rsidR="00F20580" w:rsidRPr="00F20580">
        <w:rPr>
          <w:rFonts w:ascii="Times New Roman" w:hAnsi="Times New Roman" w:cs="Times New Roman"/>
          <w:lang w:val="en-GB"/>
        </w:rPr>
        <w:t xml:space="preserve"> version control of the source code and all documentation produced</w:t>
      </w:r>
      <w:r w:rsidR="003D23C4" w:rsidRPr="00D4034B">
        <w:rPr>
          <w:rFonts w:ascii="Times New Roman" w:hAnsi="Times New Roman" w:cs="Times New Roman"/>
          <w:lang w:val="en-GB"/>
        </w:rPr>
        <w:t xml:space="preserve">. </w:t>
      </w:r>
      <w:r w:rsidR="00F20580" w:rsidRPr="00F20580">
        <w:rPr>
          <w:rFonts w:ascii="Times New Roman" w:hAnsi="Times New Roman" w:cs="Times New Roman"/>
          <w:lang w:val="en-GB"/>
        </w:rPr>
        <w:t>The source code and documentation must be maintained under version control from the start of the analysis phase until the end of the warranty support period</w:t>
      </w:r>
      <w:r w:rsidR="003D23C4" w:rsidRPr="00D4034B">
        <w:rPr>
          <w:rFonts w:ascii="Times New Roman" w:hAnsi="Times New Roman" w:cs="Times New Roman"/>
          <w:lang w:val="en-GB"/>
        </w:rPr>
        <w:t xml:space="preserve">. </w:t>
      </w:r>
      <w:r w:rsidR="00F20580" w:rsidRPr="00F20580">
        <w:rPr>
          <w:rFonts w:ascii="Times New Roman" w:hAnsi="Times New Roman" w:cs="Times New Roman"/>
          <w:lang w:val="en-GB"/>
        </w:rPr>
        <w:t>The Supplier must deliver the software and its source code created during the provision of the Services together with each Certificate of Acceptance of Services for the respective development result</w:t>
      </w:r>
      <w:r w:rsidR="00714D41" w:rsidRPr="00D4034B">
        <w:rPr>
          <w:rFonts w:ascii="Times New Roman" w:hAnsi="Times New Roman" w:cs="Times New Roman"/>
          <w:lang w:val="en-GB"/>
        </w:rPr>
        <w:t>.</w:t>
      </w:r>
    </w:p>
    <w:p w14:paraId="3A208CE5" w14:textId="7797117D" w:rsidR="003373C5" w:rsidRPr="00D4034B" w:rsidRDefault="003373C5" w:rsidP="003373C5">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When modifying the software source code, the Supplier shall provide updated documentation and a new code version</w:t>
      </w:r>
      <w:r w:rsidR="00634FE6" w:rsidRPr="00D4034B">
        <w:rPr>
          <w:rFonts w:ascii="Times New Roman" w:hAnsi="Times New Roman" w:cs="Times New Roman"/>
          <w:lang w:val="en-GB"/>
        </w:rPr>
        <w:t xml:space="preserve">. </w:t>
      </w:r>
      <w:r w:rsidR="00F20580" w:rsidRPr="00F20580">
        <w:rPr>
          <w:rFonts w:ascii="Times New Roman" w:hAnsi="Times New Roman" w:cs="Times New Roman"/>
          <w:lang w:val="en-GB"/>
        </w:rPr>
        <w:t>All tools required to build the software and deploy it to the relevant environments must also be provided to ensure that the delivered code is complete and operational</w:t>
      </w:r>
      <w:r w:rsidR="003D23C4" w:rsidRPr="00D4034B">
        <w:rPr>
          <w:rFonts w:ascii="Times New Roman" w:hAnsi="Times New Roman" w:cs="Times New Roman"/>
          <w:lang w:val="en-GB"/>
        </w:rPr>
        <w:t>.</w:t>
      </w:r>
    </w:p>
    <w:p w14:paraId="7B301885" w14:textId="5CA72347" w:rsidR="003373C5" w:rsidRPr="00D4034B" w:rsidRDefault="003373C5" w:rsidP="003373C5">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The Service Provider must document the software deployment process and provide the tools required for this purpose</w:t>
      </w:r>
      <w:r w:rsidR="003D23C4" w:rsidRPr="00D4034B">
        <w:rPr>
          <w:rFonts w:ascii="Times New Roman" w:hAnsi="Times New Roman" w:cs="Times New Roman"/>
          <w:lang w:val="en-GB"/>
        </w:rPr>
        <w:t xml:space="preserve">. </w:t>
      </w:r>
      <w:r w:rsidR="00F20580" w:rsidRPr="00F20580">
        <w:rPr>
          <w:rFonts w:ascii="Times New Roman" w:hAnsi="Times New Roman" w:cs="Times New Roman"/>
          <w:lang w:val="en-GB"/>
        </w:rPr>
        <w:t>This process must be described in such a way that</w:t>
      </w:r>
      <w:r w:rsidR="003D23C4" w:rsidRPr="00D4034B">
        <w:rPr>
          <w:rFonts w:ascii="Times New Roman" w:hAnsi="Times New Roman" w:cs="Times New Roman"/>
          <w:lang w:val="en-GB"/>
        </w:rPr>
        <w:t>:</w:t>
      </w:r>
    </w:p>
    <w:p w14:paraId="236F5415" w14:textId="61790C7B" w:rsidR="003373C5" w:rsidRPr="00D4034B" w:rsidRDefault="00F20580" w:rsidP="00F778FF">
      <w:pPr>
        <w:pStyle w:val="ListParagraph"/>
        <w:numPr>
          <w:ilvl w:val="2"/>
          <w:numId w:val="2"/>
        </w:numPr>
        <w:tabs>
          <w:tab w:val="left" w:pos="360"/>
          <w:tab w:val="left" w:pos="1170"/>
        </w:tabs>
        <w:spacing w:after="120" w:line="240" w:lineRule="auto"/>
        <w:ind w:left="540" w:firstLine="0"/>
        <w:contextualSpacing w:val="0"/>
        <w:jc w:val="both"/>
        <w:rPr>
          <w:rFonts w:ascii="Times New Roman" w:hAnsi="Times New Roman" w:cs="Times New Roman"/>
          <w:lang w:val="en-GB"/>
        </w:rPr>
      </w:pPr>
      <w:r w:rsidRPr="00F20580">
        <w:rPr>
          <w:rFonts w:ascii="Times New Roman" w:hAnsi="Times New Roman" w:cs="Times New Roman"/>
          <w:lang w:val="en-GB"/>
        </w:rPr>
        <w:lastRenderedPageBreak/>
        <w:t>The responsible employee of the Contracting Authority can build the software from the delivered source code and manage its build configuration</w:t>
      </w:r>
      <w:r w:rsidR="003D23C4" w:rsidRPr="00D4034B">
        <w:rPr>
          <w:rFonts w:ascii="Times New Roman" w:hAnsi="Times New Roman" w:cs="Times New Roman"/>
          <w:lang w:val="en-GB"/>
        </w:rPr>
        <w:t>.</w:t>
      </w:r>
    </w:p>
    <w:p w14:paraId="69EAB618" w14:textId="09A5D5EE" w:rsidR="003D23C4" w:rsidRPr="00D4034B" w:rsidRDefault="00F20580" w:rsidP="00F778FF">
      <w:pPr>
        <w:pStyle w:val="ListParagraph"/>
        <w:numPr>
          <w:ilvl w:val="2"/>
          <w:numId w:val="2"/>
        </w:numPr>
        <w:tabs>
          <w:tab w:val="left" w:pos="360"/>
          <w:tab w:val="left" w:pos="1170"/>
        </w:tabs>
        <w:spacing w:after="120" w:line="240" w:lineRule="auto"/>
        <w:ind w:left="540" w:firstLine="0"/>
        <w:contextualSpacing w:val="0"/>
        <w:jc w:val="both"/>
        <w:rPr>
          <w:rFonts w:ascii="Times New Roman" w:hAnsi="Times New Roman" w:cs="Times New Roman"/>
          <w:lang w:val="en-GB"/>
        </w:rPr>
      </w:pPr>
      <w:r w:rsidRPr="00F20580">
        <w:rPr>
          <w:rFonts w:ascii="Times New Roman" w:hAnsi="Times New Roman" w:cs="Times New Roman"/>
          <w:lang w:val="en-GB"/>
        </w:rPr>
        <w:t>The responsible employee of the Contracting Authority can deploy the software to the test and production environments and manage its deployment configuration</w:t>
      </w:r>
      <w:r w:rsidR="003D23C4" w:rsidRPr="00D4034B">
        <w:rPr>
          <w:rFonts w:ascii="Times New Roman" w:hAnsi="Times New Roman" w:cs="Times New Roman"/>
          <w:lang w:val="en-GB"/>
        </w:rPr>
        <w:t>.</w:t>
      </w:r>
    </w:p>
    <w:p w14:paraId="386AEDF4" w14:textId="6F6F398C" w:rsidR="003D23C4" w:rsidRPr="00D4034B" w:rsidRDefault="003373C5" w:rsidP="003D23C4">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lang w:val="en-GB"/>
        </w:rPr>
      </w:pPr>
      <w:r w:rsidRPr="00D4034B">
        <w:rPr>
          <w:rFonts w:ascii="Times New Roman" w:hAnsi="Times New Roman" w:cs="Times New Roman"/>
          <w:lang w:val="en-GB"/>
        </w:rPr>
        <w:t xml:space="preserve"> </w:t>
      </w:r>
      <w:r w:rsidR="00F20580" w:rsidRPr="00F20580">
        <w:rPr>
          <w:rFonts w:ascii="Times New Roman" w:hAnsi="Times New Roman" w:cs="Times New Roman"/>
          <w:lang w:val="en-GB"/>
        </w:rPr>
        <w:t>The Supplier may not disclose any information related to the provision of the Services to third parties without the prior written consent of the Contracting Authority, except where disclosure is required under applicable legislation</w:t>
      </w:r>
      <w:r w:rsidR="00330A2A" w:rsidRPr="00D4034B">
        <w:rPr>
          <w:rFonts w:ascii="Times New Roman" w:hAnsi="Times New Roman" w:cs="Times New Roman"/>
          <w:lang w:val="en-GB"/>
        </w:rPr>
        <w:t xml:space="preserve">. </w:t>
      </w:r>
    </w:p>
    <w:p w14:paraId="5C8E5E1D" w14:textId="77777777" w:rsidR="00330A2A" w:rsidRPr="00D4034B" w:rsidRDefault="00330A2A" w:rsidP="00330A2A">
      <w:pPr>
        <w:pStyle w:val="ListParagraph"/>
        <w:tabs>
          <w:tab w:val="left" w:pos="360"/>
        </w:tabs>
        <w:spacing w:after="120" w:line="240" w:lineRule="auto"/>
        <w:ind w:left="0"/>
        <w:contextualSpacing w:val="0"/>
        <w:jc w:val="both"/>
        <w:rPr>
          <w:rFonts w:ascii="Times New Roman" w:hAnsi="Times New Roman" w:cs="Times New Roman"/>
          <w:lang w:val="en-GB"/>
        </w:rPr>
      </w:pPr>
    </w:p>
    <w:p w14:paraId="4313B3A9" w14:textId="53A7B8B9" w:rsidR="00DD1862" w:rsidRPr="00D4034B" w:rsidRDefault="00172048" w:rsidP="00144992">
      <w:pPr>
        <w:pStyle w:val="Heading2"/>
        <w:numPr>
          <w:ilvl w:val="0"/>
          <w:numId w:val="43"/>
        </w:numPr>
        <w:spacing w:before="0" w:after="120" w:line="240" w:lineRule="auto"/>
        <w:jc w:val="center"/>
        <w:rPr>
          <w:rFonts w:ascii="Times New Roman" w:eastAsiaTheme="minorHAnsi" w:hAnsi="Times New Roman" w:cs="Times New Roman"/>
          <w:b/>
          <w:bCs/>
          <w:color w:val="auto"/>
          <w:sz w:val="24"/>
          <w:szCs w:val="24"/>
          <w:lang w:val="en-GB"/>
        </w:rPr>
      </w:pPr>
      <w:bookmarkStart w:id="10" w:name="_Toc225143876"/>
      <w:r w:rsidRPr="00172048">
        <w:rPr>
          <w:rFonts w:ascii="Times New Roman" w:eastAsiaTheme="minorHAnsi" w:hAnsi="Times New Roman" w:cs="Times New Roman"/>
          <w:b/>
          <w:bCs/>
          <w:color w:val="auto"/>
          <w:sz w:val="24"/>
          <w:szCs w:val="24"/>
          <w:lang w:val="en-GB"/>
        </w:rPr>
        <w:t>APPLICATION OF ENVIRONMENTAL PROTECTION CRITERIA</w:t>
      </w:r>
      <w:bookmarkEnd w:id="10"/>
    </w:p>
    <w:p w14:paraId="745F6D0F" w14:textId="77777777" w:rsidR="00144992" w:rsidRPr="00D4034B" w:rsidRDefault="00144992" w:rsidP="00144992">
      <w:pPr>
        <w:spacing w:after="120" w:line="240" w:lineRule="auto"/>
        <w:rPr>
          <w:lang w:val="en-GB"/>
        </w:rPr>
      </w:pPr>
    </w:p>
    <w:p w14:paraId="153D2F51" w14:textId="218AA73D" w:rsidR="005C5A49" w:rsidRPr="00172048" w:rsidRDefault="00172048" w:rsidP="00E73011">
      <w:pPr>
        <w:pStyle w:val="ListParagraph"/>
        <w:numPr>
          <w:ilvl w:val="1"/>
          <w:numId w:val="43"/>
        </w:numPr>
        <w:tabs>
          <w:tab w:val="left" w:pos="540"/>
          <w:tab w:val="left" w:pos="900"/>
        </w:tabs>
        <w:spacing w:after="120" w:line="240" w:lineRule="auto"/>
        <w:ind w:left="0" w:firstLine="0"/>
        <w:contextualSpacing w:val="0"/>
        <w:jc w:val="both"/>
        <w:rPr>
          <w:rFonts w:ascii="Times New Roman" w:hAnsi="Times New Roman" w:cs="Times New Roman"/>
        </w:rPr>
      </w:pPr>
      <w:r>
        <w:rPr>
          <w:rFonts w:ascii="Times New Roman" w:hAnsi="Times New Roman" w:cs="Times New Roman"/>
          <w:lang w:val="en-GB"/>
        </w:rPr>
        <w:t>This shall be a green procurement</w:t>
      </w:r>
      <w:r w:rsidR="002733EB" w:rsidRPr="00D4034B">
        <w:rPr>
          <w:rFonts w:ascii="Times New Roman" w:hAnsi="Times New Roman" w:cs="Times New Roman"/>
          <w:lang w:val="en-GB"/>
        </w:rPr>
        <w:t xml:space="preserve">. </w:t>
      </w:r>
      <w:r w:rsidRPr="00172048">
        <w:rPr>
          <w:rFonts w:ascii="Times New Roman" w:hAnsi="Times New Roman" w:cs="Times New Roman"/>
          <w:lang w:val="en-GB"/>
        </w:rPr>
        <w:t>The procurement process shall be carried out in accordance with point 4.4.3 of Order No</w:t>
      </w:r>
      <w:r>
        <w:rPr>
          <w:rFonts w:ascii="Times New Roman" w:hAnsi="Times New Roman" w:cs="Times New Roman"/>
          <w:lang w:val="en-GB"/>
        </w:rPr>
        <w:t> </w:t>
      </w:r>
      <w:r w:rsidRPr="00172048">
        <w:rPr>
          <w:rFonts w:ascii="Times New Roman" w:hAnsi="Times New Roman" w:cs="Times New Roman"/>
          <w:lang w:val="en-GB"/>
        </w:rPr>
        <w:t xml:space="preserve">D1‑11 of the Minister of Environment of the Republic of Lithuania of 30 January 2025, </w:t>
      </w:r>
      <w:r>
        <w:rPr>
          <w:rFonts w:ascii="Times New Roman" w:hAnsi="Times New Roman" w:cs="Times New Roman"/>
          <w:lang w:val="en-GB"/>
        </w:rPr>
        <w:t>‘</w:t>
      </w:r>
      <w:r w:rsidRPr="00172048">
        <w:rPr>
          <w:rFonts w:ascii="Times New Roman" w:hAnsi="Times New Roman" w:cs="Times New Roman"/>
          <w:lang w:val="en-GB"/>
        </w:rPr>
        <w:t>Amending Order No</w:t>
      </w:r>
      <w:r>
        <w:rPr>
          <w:rFonts w:ascii="Times New Roman" w:hAnsi="Times New Roman" w:cs="Times New Roman"/>
          <w:lang w:val="en-GB"/>
        </w:rPr>
        <w:t> </w:t>
      </w:r>
      <w:r w:rsidRPr="00172048">
        <w:rPr>
          <w:rFonts w:ascii="Times New Roman" w:hAnsi="Times New Roman" w:cs="Times New Roman"/>
          <w:lang w:val="en-GB"/>
        </w:rPr>
        <w:t xml:space="preserve">D1‑508 of the Minister of Environment of 28 June 2011 </w:t>
      </w:r>
      <w:r>
        <w:rPr>
          <w:rFonts w:ascii="Times New Roman" w:hAnsi="Times New Roman" w:cs="Times New Roman"/>
          <w:lang w:val="en-GB"/>
        </w:rPr>
        <w:t>“</w:t>
      </w:r>
      <w:r w:rsidRPr="00172048">
        <w:rPr>
          <w:rFonts w:ascii="Times New Roman" w:hAnsi="Times New Roman" w:cs="Times New Roman"/>
          <w:lang w:val="en-GB"/>
        </w:rPr>
        <w:t>On the approval of the procedure for the application of environmental protection criteria in green procurement</w:t>
      </w:r>
      <w:r>
        <w:rPr>
          <w:rFonts w:ascii="Times New Roman" w:hAnsi="Times New Roman" w:cs="Times New Roman"/>
          <w:lang w:val="en-GB"/>
        </w:rPr>
        <w:t>”’, establishing that:</w:t>
      </w:r>
      <w:r w:rsidR="002733EB" w:rsidRPr="00D4034B">
        <w:rPr>
          <w:rFonts w:ascii="Times New Roman" w:hAnsi="Times New Roman" w:cs="Times New Roman"/>
          <w:lang w:val="en-GB"/>
        </w:rPr>
        <w:t xml:space="preserve"> </w:t>
      </w:r>
      <w:r w:rsidRPr="00172048">
        <w:rPr>
          <w:rFonts w:ascii="Times New Roman" w:hAnsi="Times New Roman" w:cs="Times New Roman"/>
          <w:lang w:val="en-GB"/>
        </w:rPr>
        <w:t xml:space="preserve">only intangible (intellectual) or other services not related to the creation of a material object are procured, the provision of which is not expected to have a significant negative impact on the environment, does not create a source of pollution, and does not generate waste </w:t>
      </w:r>
      <w:r w:rsidR="007C47A1" w:rsidRPr="00D4034B">
        <w:rPr>
          <w:rFonts w:ascii="Times New Roman" w:hAnsi="Times New Roman" w:cs="Times New Roman"/>
          <w:lang w:val="en-GB"/>
        </w:rPr>
        <w:t>(</w:t>
      </w:r>
      <w:r>
        <w:rPr>
          <w:rFonts w:ascii="Times New Roman" w:hAnsi="Times New Roman" w:cs="Times New Roman"/>
          <w:lang w:val="en-GB"/>
        </w:rPr>
        <w:t>e.g.</w:t>
      </w:r>
      <w:r w:rsidR="007C47A1" w:rsidRPr="00D4034B">
        <w:rPr>
          <w:rFonts w:ascii="Times New Roman" w:hAnsi="Times New Roman" w:cs="Times New Roman"/>
          <w:lang w:val="en-GB"/>
        </w:rPr>
        <w:t xml:space="preserve"> </w:t>
      </w:r>
      <w:r w:rsidRPr="00172048">
        <w:rPr>
          <w:rFonts w:ascii="Times New Roman" w:hAnsi="Times New Roman" w:cs="Times New Roman"/>
          <w:lang w:val="en-GB"/>
        </w:rPr>
        <w:t xml:space="preserve">services of performers, photographers, designers, sound engineers, video engineers, event hosts, </w:t>
      </w:r>
      <w:r>
        <w:rPr>
          <w:rFonts w:ascii="Times New Roman" w:hAnsi="Times New Roman" w:cs="Times New Roman"/>
          <w:lang w:val="en-GB"/>
        </w:rPr>
        <w:t>translators/</w:t>
      </w:r>
      <w:r w:rsidRPr="00172048">
        <w:rPr>
          <w:rFonts w:ascii="Times New Roman" w:hAnsi="Times New Roman" w:cs="Times New Roman"/>
          <w:lang w:val="en-GB"/>
        </w:rPr>
        <w:t>interpreters, copywriters</w:t>
      </w:r>
      <w:r w:rsidR="007C47A1" w:rsidRPr="00172048">
        <w:rPr>
          <w:rFonts w:ascii="Times New Roman" w:hAnsi="Times New Roman" w:cs="Times New Roman"/>
        </w:rPr>
        <w:t xml:space="preserve">; </w:t>
      </w:r>
      <w:r w:rsidRPr="00172048">
        <w:rPr>
          <w:rFonts w:ascii="Times New Roman" w:hAnsi="Times New Roman" w:cs="Times New Roman"/>
        </w:rPr>
        <w:t>training services; social or scientific research, studies and concept development; marketing and publicity strategies, digital advertising, preparation of publications; programming and information system maintenance services; audit, insurance, legal and consultancy services, and similar services</w:t>
      </w:r>
      <w:r w:rsidR="007C47A1" w:rsidRPr="00172048">
        <w:rPr>
          <w:rFonts w:ascii="Times New Roman" w:hAnsi="Times New Roman" w:cs="Times New Roman"/>
        </w:rPr>
        <w:t>)</w:t>
      </w:r>
      <w:r>
        <w:rPr>
          <w:rFonts w:ascii="Times New Roman" w:hAnsi="Times New Roman" w:cs="Times New Roman"/>
        </w:rPr>
        <w:t>,</w:t>
      </w:r>
      <w:r w:rsidR="007C47A1" w:rsidRPr="00172048">
        <w:rPr>
          <w:rFonts w:ascii="Times New Roman" w:hAnsi="Times New Roman" w:cs="Times New Roman"/>
        </w:rPr>
        <w:t xml:space="preserve"> </w:t>
      </w:r>
      <w:r w:rsidRPr="00172048">
        <w:rPr>
          <w:rFonts w:ascii="Times New Roman" w:hAnsi="Times New Roman" w:cs="Times New Roman"/>
        </w:rPr>
        <w:t xml:space="preserve">or goods such as software, software rental, licences, electronic publications or electronic books </w:t>
      </w:r>
      <w:r>
        <w:rPr>
          <w:rFonts w:ascii="Times New Roman" w:hAnsi="Times New Roman" w:cs="Times New Roman"/>
        </w:rPr>
        <w:t>are</w:t>
      </w:r>
      <w:r w:rsidRPr="00172048">
        <w:rPr>
          <w:rFonts w:ascii="Times New Roman" w:hAnsi="Times New Roman" w:cs="Times New Roman"/>
        </w:rPr>
        <w:t xml:space="preserve"> procured</w:t>
      </w:r>
      <w:r w:rsidR="007C47A1" w:rsidRPr="00172048">
        <w:rPr>
          <w:rFonts w:ascii="Times New Roman" w:hAnsi="Times New Roman" w:cs="Times New Roman"/>
        </w:rPr>
        <w:t>.</w:t>
      </w:r>
    </w:p>
    <w:sectPr w:rsidR="005C5A49" w:rsidRPr="00172048" w:rsidSect="0085015A">
      <w:footerReference w:type="default" r:id="rId12"/>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D3A3A" w14:textId="77777777" w:rsidR="00881C2C" w:rsidRPr="00046420" w:rsidRDefault="00881C2C" w:rsidP="004A4194">
      <w:pPr>
        <w:spacing w:after="0" w:line="240" w:lineRule="auto"/>
      </w:pPr>
      <w:r w:rsidRPr="00046420">
        <w:separator/>
      </w:r>
    </w:p>
  </w:endnote>
  <w:endnote w:type="continuationSeparator" w:id="0">
    <w:p w14:paraId="016239A6" w14:textId="77777777" w:rsidR="00881C2C" w:rsidRPr="00046420" w:rsidRDefault="00881C2C" w:rsidP="004A4194">
      <w:pPr>
        <w:spacing w:after="0" w:line="240" w:lineRule="auto"/>
      </w:pPr>
      <w:r w:rsidRPr="0004642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752493"/>
      <w:docPartObj>
        <w:docPartGallery w:val="Page Numbers (Bottom of Page)"/>
        <w:docPartUnique/>
      </w:docPartObj>
    </w:sdtPr>
    <w:sdtContent>
      <w:p w14:paraId="43032D2F" w14:textId="536A8378" w:rsidR="00C02FD0" w:rsidRPr="00046420" w:rsidRDefault="00C02FD0">
        <w:pPr>
          <w:pStyle w:val="Footer"/>
          <w:jc w:val="right"/>
        </w:pPr>
        <w:r w:rsidRPr="00046420">
          <w:rPr>
            <w:rFonts w:ascii="Times New Roman" w:hAnsi="Times New Roman" w:cs="Times New Roman"/>
            <w:sz w:val="16"/>
            <w:szCs w:val="16"/>
          </w:rPr>
          <w:fldChar w:fldCharType="begin"/>
        </w:r>
        <w:r w:rsidRPr="00046420">
          <w:rPr>
            <w:rFonts w:ascii="Times New Roman" w:hAnsi="Times New Roman" w:cs="Times New Roman"/>
            <w:sz w:val="16"/>
            <w:szCs w:val="16"/>
          </w:rPr>
          <w:instrText xml:space="preserve"> PAGE   \* MERGEFORMAT </w:instrText>
        </w:r>
        <w:r w:rsidRPr="00046420">
          <w:rPr>
            <w:rFonts w:ascii="Times New Roman" w:hAnsi="Times New Roman" w:cs="Times New Roman"/>
            <w:sz w:val="16"/>
            <w:szCs w:val="16"/>
          </w:rPr>
          <w:fldChar w:fldCharType="separate"/>
        </w:r>
        <w:r w:rsidRPr="00046420">
          <w:rPr>
            <w:rFonts w:ascii="Times New Roman" w:hAnsi="Times New Roman" w:cs="Times New Roman"/>
            <w:sz w:val="16"/>
            <w:szCs w:val="16"/>
          </w:rPr>
          <w:t>2</w:t>
        </w:r>
        <w:r w:rsidRPr="00046420">
          <w:rPr>
            <w:rFonts w:ascii="Times New Roman" w:hAnsi="Times New Roman" w:cs="Times New Roman"/>
            <w:sz w:val="16"/>
            <w:szCs w:val="16"/>
          </w:rPr>
          <w:fldChar w:fldCharType="end"/>
        </w:r>
      </w:p>
    </w:sdtContent>
  </w:sdt>
  <w:p w14:paraId="08252F57" w14:textId="77777777" w:rsidR="00C02FD0" w:rsidRPr="00046420" w:rsidRDefault="00C02F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23118" w14:textId="77777777" w:rsidR="00881C2C" w:rsidRPr="00046420" w:rsidRDefault="00881C2C" w:rsidP="004A4194">
      <w:pPr>
        <w:spacing w:after="0" w:line="240" w:lineRule="auto"/>
      </w:pPr>
      <w:r w:rsidRPr="00046420">
        <w:separator/>
      </w:r>
    </w:p>
  </w:footnote>
  <w:footnote w:type="continuationSeparator" w:id="0">
    <w:p w14:paraId="2917823D" w14:textId="77777777" w:rsidR="00881C2C" w:rsidRPr="00046420" w:rsidRDefault="00881C2C" w:rsidP="004A4194">
      <w:pPr>
        <w:spacing w:after="0" w:line="240" w:lineRule="auto"/>
      </w:pPr>
      <w:r w:rsidRPr="00046420">
        <w:continuationSeparator/>
      </w:r>
    </w:p>
  </w:footnote>
  <w:footnote w:id="1">
    <w:p w14:paraId="1F5FC5DE" w14:textId="16B86688" w:rsidR="004A4194" w:rsidRPr="00D4034B" w:rsidRDefault="004A4194">
      <w:pPr>
        <w:pStyle w:val="FootnoteText"/>
        <w:rPr>
          <w:rFonts w:ascii="Times New Roman" w:hAnsi="Times New Roman" w:cs="Times New Roman"/>
          <w:sz w:val="18"/>
          <w:szCs w:val="18"/>
          <w:lang w:val="en-GB"/>
        </w:rPr>
      </w:pPr>
      <w:r w:rsidRPr="00D4034B">
        <w:rPr>
          <w:rStyle w:val="FootnoteReference"/>
          <w:rFonts w:ascii="Times New Roman" w:hAnsi="Times New Roman" w:cs="Times New Roman"/>
          <w:sz w:val="18"/>
          <w:szCs w:val="18"/>
          <w:lang w:val="en-GB"/>
        </w:rPr>
        <w:footnoteRef/>
      </w:r>
      <w:r w:rsidRPr="00D4034B">
        <w:rPr>
          <w:rFonts w:ascii="Times New Roman" w:hAnsi="Times New Roman" w:cs="Times New Roman"/>
          <w:sz w:val="18"/>
          <w:szCs w:val="18"/>
          <w:lang w:val="en-GB"/>
        </w:rPr>
        <w:t xml:space="preserve"> </w:t>
      </w:r>
      <w:r w:rsidR="00D4034B" w:rsidRPr="00D4034B">
        <w:rPr>
          <w:rFonts w:ascii="Times New Roman" w:hAnsi="Times New Roman" w:cs="Times New Roman"/>
          <w:sz w:val="18"/>
          <w:szCs w:val="18"/>
          <w:lang w:val="en-GB"/>
        </w:rPr>
        <w:t>Applicants and project implementers are external eSInnis users.</w:t>
      </w:r>
    </w:p>
  </w:footnote>
  <w:footnote w:id="2">
    <w:p w14:paraId="31528A28" w14:textId="559DCBF1" w:rsidR="00C573C9" w:rsidRPr="00BC3115" w:rsidRDefault="00C573C9" w:rsidP="00E262D0">
      <w:pPr>
        <w:pStyle w:val="FootnoteText"/>
        <w:tabs>
          <w:tab w:val="left" w:pos="900"/>
          <w:tab w:val="left" w:pos="990"/>
        </w:tabs>
        <w:jc w:val="both"/>
        <w:rPr>
          <w:rFonts w:ascii="Times New Roman" w:hAnsi="Times New Roman" w:cs="Times New Roman"/>
          <w:sz w:val="18"/>
          <w:szCs w:val="18"/>
        </w:rPr>
      </w:pPr>
      <w:r w:rsidRPr="00046420">
        <w:rPr>
          <w:rStyle w:val="FootnoteReference"/>
        </w:rPr>
        <w:footnoteRef/>
      </w:r>
      <w:r w:rsidRPr="00046420">
        <w:t xml:space="preserve"> </w:t>
      </w:r>
      <w:r w:rsidR="002F4399" w:rsidRPr="002F4399">
        <w:rPr>
          <w:rFonts w:ascii="Times New Roman" w:hAnsi="Times New Roman" w:cs="Times New Roman"/>
          <w:sz w:val="18"/>
          <w:szCs w:val="18"/>
          <w:lang w:val="en-GB"/>
        </w:rPr>
        <w:t>The requirement has been established in accordance with paragraph 5.11.3 of the</w:t>
      </w:r>
      <w:r w:rsidR="002F4399">
        <w:rPr>
          <w:rFonts w:ascii="Times New Roman" w:hAnsi="Times New Roman" w:cs="Times New Roman"/>
          <w:sz w:val="18"/>
          <w:szCs w:val="18"/>
          <w:lang w:val="en-GB"/>
        </w:rPr>
        <w:t xml:space="preserve"> Description of </w:t>
      </w:r>
      <w:r w:rsidR="002F4399" w:rsidRPr="002F4399">
        <w:rPr>
          <w:rFonts w:ascii="Times New Roman" w:hAnsi="Times New Roman" w:cs="Times New Roman"/>
          <w:sz w:val="18"/>
          <w:szCs w:val="18"/>
          <w:lang w:val="en-GB"/>
        </w:rPr>
        <w:t>Technical Electronic Information Safety Requirements for State Registers (Cadastres)</w:t>
      </w:r>
      <w:r w:rsidR="002F4399">
        <w:rPr>
          <w:rFonts w:ascii="Times New Roman" w:hAnsi="Times New Roman" w:cs="Times New Roman"/>
          <w:sz w:val="18"/>
          <w:szCs w:val="18"/>
          <w:lang w:val="en-GB"/>
        </w:rPr>
        <w:t xml:space="preserve">, </w:t>
      </w:r>
      <w:r w:rsidR="002F4399" w:rsidRPr="002F4399">
        <w:rPr>
          <w:rFonts w:ascii="Times New Roman" w:hAnsi="Times New Roman" w:cs="Times New Roman"/>
          <w:sz w:val="18"/>
          <w:szCs w:val="18"/>
          <w:lang w:val="en-GB"/>
        </w:rPr>
        <w:t>Departmental Registers, State Information Systems and Other Information Systems</w:t>
      </w:r>
      <w:r w:rsidR="002F4399">
        <w:rPr>
          <w:rFonts w:ascii="Times New Roman" w:hAnsi="Times New Roman" w:cs="Times New Roman"/>
          <w:sz w:val="18"/>
          <w:szCs w:val="18"/>
          <w:lang w:val="en-GB"/>
        </w:rPr>
        <w:t>,</w:t>
      </w:r>
      <w:r w:rsidR="002F4399" w:rsidRPr="002F4399">
        <w:rPr>
          <w:rFonts w:ascii="Times New Roman" w:hAnsi="Times New Roman" w:cs="Times New Roman"/>
          <w:sz w:val="18"/>
          <w:szCs w:val="18"/>
          <w:lang w:val="en-GB"/>
        </w:rPr>
        <w:t xml:space="preserve"> approved by Order No V-941 of the Minister of National Defence of the Republic of Lithuania of 4 December 2020 on the approval of the Technical Electronic Information Safety Requirements for State Registers (Cadastres), Departmental Registers, State Information Systems and Other Information Systems</w:t>
      </w:r>
      <w:r w:rsidR="002F4399">
        <w:rPr>
          <w:rFonts w:ascii="Times New Roman" w:hAnsi="Times New Roman" w:cs="Times New Roman"/>
          <w:sz w:val="18"/>
          <w:szCs w:val="18"/>
          <w:lang w:val="en-GB"/>
        </w:rPr>
        <w:t xml:space="preserve"> </w:t>
      </w:r>
      <w:r w:rsidRPr="002F4399">
        <w:rPr>
          <w:rFonts w:ascii="Times New Roman" w:hAnsi="Times New Roman" w:cs="Times New Roman"/>
          <w:sz w:val="18"/>
          <w:szCs w:val="18"/>
          <w:lang w:val="en-GB"/>
        </w:rPr>
        <w:t>(</w:t>
      </w:r>
      <w:r w:rsidR="002F4399" w:rsidRPr="002F4399">
        <w:rPr>
          <w:rFonts w:ascii="Times New Roman" w:hAnsi="Times New Roman" w:cs="Times New Roman"/>
          <w:sz w:val="18"/>
          <w:szCs w:val="18"/>
          <w:lang w:val="en-GB"/>
        </w:rPr>
        <w:t>interactive link</w:t>
      </w:r>
      <w:r w:rsidR="002F4399">
        <w:rPr>
          <w:rFonts w:ascii="Times New Roman" w:hAnsi="Times New Roman" w:cs="Times New Roman"/>
          <w:sz w:val="18"/>
          <w:szCs w:val="18"/>
          <w:lang w:val="en-GB"/>
        </w:rPr>
        <w:t xml:space="preserve"> for the Order in the Lithuanian language</w:t>
      </w:r>
      <w:r w:rsidRPr="002F4399">
        <w:rPr>
          <w:rFonts w:ascii="Times New Roman" w:hAnsi="Times New Roman" w:cs="Times New Roman"/>
          <w:sz w:val="18"/>
          <w:szCs w:val="18"/>
          <w:lang w:val="en-GB"/>
        </w:rPr>
        <w:t xml:space="preserve">: </w:t>
      </w:r>
      <w:hyperlink r:id="rId1" w:history="1">
        <w:r w:rsidRPr="002F4399">
          <w:rPr>
            <w:rStyle w:val="Hyperlink"/>
            <w:rFonts w:ascii="Times New Roman" w:hAnsi="Times New Roman" w:cs="Times New Roman"/>
            <w:sz w:val="18"/>
            <w:szCs w:val="18"/>
            <w:lang w:val="en-GB"/>
          </w:rPr>
          <w:t>V-941 Dėl Techninių valstybės registrų (kadastrų), žinybinių registrų, valstybės informacinių sistemų i... (lrs.lt)</w:t>
        </w:r>
      </w:hyperlink>
      <w:r w:rsidR="002F4399" w:rsidRPr="002F4399">
        <w:rPr>
          <w:rFonts w:ascii="Times New Roman" w:hAnsi="Times New Roman" w:cs="Times New Roman"/>
          <w:sz w:val="18"/>
          <w:szCs w:val="18"/>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556F"/>
    <w:multiLevelType w:val="multilevel"/>
    <w:tmpl w:val="7F6A8FE2"/>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623AA2"/>
    <w:multiLevelType w:val="hybridMultilevel"/>
    <w:tmpl w:val="AC9EA2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10F9D"/>
    <w:multiLevelType w:val="multilevel"/>
    <w:tmpl w:val="E2F68670"/>
    <w:lvl w:ilvl="0">
      <w:start w:val="6"/>
      <w:numFmt w:val="decimal"/>
      <w:lvlText w:val="%1."/>
      <w:lvlJc w:val="left"/>
      <w:pPr>
        <w:ind w:left="360" w:hanging="360"/>
      </w:pPr>
      <w:rPr>
        <w:rFonts w:ascii="Times-Roman" w:hAnsi="Times-Roman" w:cs="Times-Roman" w:hint="default"/>
        <w:b/>
      </w:rPr>
    </w:lvl>
    <w:lvl w:ilvl="1">
      <w:start w:val="1"/>
      <w:numFmt w:val="decimal"/>
      <w:lvlText w:val="%1.%2."/>
      <w:lvlJc w:val="left"/>
      <w:pPr>
        <w:ind w:left="720" w:hanging="360"/>
      </w:pPr>
    </w:lvl>
    <w:lvl w:ilvl="2">
      <w:start w:val="1"/>
      <w:numFmt w:val="decimal"/>
      <w:lvlText w:val="%1.%2.%3."/>
      <w:lvlJc w:val="left"/>
      <w:pPr>
        <w:ind w:left="1440" w:hanging="720"/>
      </w:pPr>
      <w:rPr>
        <w:b w:val="0"/>
        <w:bCs/>
        <w:strike w:val="0"/>
        <w:dstrike w:val="0"/>
        <w:u w:val="none"/>
        <w:effect w:val="none"/>
      </w:rPr>
    </w:lvl>
    <w:lvl w:ilvl="3">
      <w:start w:val="1"/>
      <w:numFmt w:val="decimal"/>
      <w:lvlText w:val="%1.%2.%3.%4."/>
      <w:lvlJc w:val="left"/>
      <w:pPr>
        <w:ind w:left="1800" w:hanging="720"/>
      </w:pPr>
      <w:rPr>
        <w:b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37E6F5E"/>
    <w:multiLevelType w:val="multilevel"/>
    <w:tmpl w:val="697C38A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13EE34DF"/>
    <w:multiLevelType w:val="multilevel"/>
    <w:tmpl w:val="149E6A86"/>
    <w:lvl w:ilvl="0">
      <w:start w:val="1"/>
      <w:numFmt w:val="decimal"/>
      <w:lvlText w:val="%1."/>
      <w:lvlJc w:val="left"/>
      <w:pPr>
        <w:ind w:left="1353" w:hanging="360"/>
      </w:pPr>
      <w:rPr>
        <w:rFonts w:ascii="Arial Narrow" w:hAnsi="Arial Narrow" w:hint="default"/>
        <w:b w:val="0"/>
        <w:bCs/>
        <w:i w:val="0"/>
        <w:iCs w:val="0"/>
        <w:sz w:val="22"/>
        <w:szCs w:val="22"/>
      </w:rPr>
    </w:lvl>
    <w:lvl w:ilvl="1">
      <w:start w:val="1"/>
      <w:numFmt w:val="decimal"/>
      <w:lvlText w:val="%1.%2."/>
      <w:lvlJc w:val="left"/>
      <w:pPr>
        <w:ind w:left="1130" w:hanging="420"/>
      </w:pPr>
      <w:rPr>
        <w:b w:val="0"/>
        <w:bCs/>
        <w:i w:val="0"/>
        <w:iCs w:val="0"/>
      </w:rPr>
    </w:lvl>
    <w:lvl w:ilvl="2">
      <w:start w:val="1"/>
      <w:numFmt w:val="decimal"/>
      <w:lvlText w:val="%1.%2.%3."/>
      <w:lvlJc w:val="left"/>
      <w:pPr>
        <w:ind w:left="1571"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5CA27D9"/>
    <w:multiLevelType w:val="multilevel"/>
    <w:tmpl w:val="91CE00DA"/>
    <w:lvl w:ilvl="0">
      <w:start w:val="3"/>
      <w:numFmt w:val="decimal"/>
      <w:lvlText w:val="%1."/>
      <w:lvlJc w:val="left"/>
      <w:pPr>
        <w:tabs>
          <w:tab w:val="num" w:pos="1440"/>
        </w:tabs>
        <w:ind w:left="1440" w:hanging="363"/>
      </w:pPr>
      <w:rPr>
        <w:sz w:val="22"/>
      </w:rPr>
    </w:lvl>
    <w:lvl w:ilvl="1">
      <w:start w:val="1"/>
      <w:numFmt w:val="decimal"/>
      <w:isLgl/>
      <w:lvlText w:val="%1.%2."/>
      <w:lvlJc w:val="left"/>
      <w:pPr>
        <w:tabs>
          <w:tab w:val="num" w:pos="0"/>
        </w:tabs>
        <w:ind w:left="720" w:hanging="363"/>
      </w:pPr>
      <w:rPr>
        <w:b w:val="0"/>
        <w:i w:val="0"/>
      </w:rPr>
    </w:lvl>
    <w:lvl w:ilvl="2">
      <w:start w:val="1"/>
      <w:numFmt w:val="decimal"/>
      <w:isLgl/>
      <w:lvlText w:val="%1.%2.%3."/>
      <w:lvlJc w:val="left"/>
      <w:pPr>
        <w:tabs>
          <w:tab w:val="num" w:pos="0"/>
        </w:tabs>
        <w:ind w:left="2520" w:hanging="720"/>
      </w:pPr>
    </w:lvl>
    <w:lvl w:ilvl="3">
      <w:start w:val="1"/>
      <w:numFmt w:val="decimal"/>
      <w:isLgl/>
      <w:lvlText w:val="%1.%2.%3.%4."/>
      <w:lvlJc w:val="left"/>
      <w:pPr>
        <w:tabs>
          <w:tab w:val="num" w:pos="0"/>
        </w:tabs>
        <w:ind w:left="3240" w:hanging="720"/>
      </w:pPr>
    </w:lvl>
    <w:lvl w:ilvl="4">
      <w:start w:val="1"/>
      <w:numFmt w:val="decimal"/>
      <w:isLgl/>
      <w:lvlText w:val="%1.%2.%3.%4.%5."/>
      <w:lvlJc w:val="left"/>
      <w:pPr>
        <w:tabs>
          <w:tab w:val="num" w:pos="-1680"/>
        </w:tabs>
        <w:ind w:left="2640" w:hanging="1080"/>
      </w:pPr>
    </w:lvl>
    <w:lvl w:ilvl="5">
      <w:start w:val="1"/>
      <w:numFmt w:val="decimal"/>
      <w:isLgl/>
      <w:lvlText w:val="%1.%2.%3.%4.%5.%6."/>
      <w:lvlJc w:val="left"/>
      <w:pPr>
        <w:tabs>
          <w:tab w:val="num" w:pos="0"/>
        </w:tabs>
        <w:ind w:left="5040" w:hanging="1080"/>
      </w:pPr>
    </w:lvl>
    <w:lvl w:ilvl="6">
      <w:start w:val="1"/>
      <w:numFmt w:val="decimal"/>
      <w:isLgl/>
      <w:lvlText w:val="%1.%2.%3.%4.%5.%6.%7."/>
      <w:lvlJc w:val="left"/>
      <w:pPr>
        <w:tabs>
          <w:tab w:val="num" w:pos="0"/>
        </w:tabs>
        <w:ind w:left="6120" w:hanging="1440"/>
      </w:pPr>
    </w:lvl>
    <w:lvl w:ilvl="7">
      <w:start w:val="1"/>
      <w:numFmt w:val="decimal"/>
      <w:isLgl/>
      <w:lvlText w:val="%1.%2.%3.%4.%5.%6.%7.%8."/>
      <w:lvlJc w:val="left"/>
      <w:pPr>
        <w:tabs>
          <w:tab w:val="num" w:pos="0"/>
        </w:tabs>
        <w:ind w:left="6840" w:hanging="1440"/>
      </w:pPr>
    </w:lvl>
    <w:lvl w:ilvl="8">
      <w:start w:val="1"/>
      <w:numFmt w:val="decimal"/>
      <w:isLgl/>
      <w:lvlText w:val="%1.%2.%3.%4.%5.%6.%7.%8.%9."/>
      <w:lvlJc w:val="left"/>
      <w:pPr>
        <w:tabs>
          <w:tab w:val="num" w:pos="0"/>
        </w:tabs>
        <w:ind w:left="7920" w:hanging="1800"/>
      </w:pPr>
    </w:lvl>
  </w:abstractNum>
  <w:abstractNum w:abstractNumId="6" w15:restartNumberingAfterBreak="0">
    <w:nsid w:val="174C7BE6"/>
    <w:multiLevelType w:val="multilevel"/>
    <w:tmpl w:val="F0A0C426"/>
    <w:lvl w:ilvl="0">
      <w:start w:val="17"/>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 w15:restartNumberingAfterBreak="0">
    <w:nsid w:val="186F0B54"/>
    <w:multiLevelType w:val="multilevel"/>
    <w:tmpl w:val="FFFFFFFF"/>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88F5178"/>
    <w:multiLevelType w:val="multilevel"/>
    <w:tmpl w:val="83D85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2D1B26"/>
    <w:multiLevelType w:val="multilevel"/>
    <w:tmpl w:val="16AAF32E"/>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DD2AE2"/>
    <w:multiLevelType w:val="multilevel"/>
    <w:tmpl w:val="D82A4F38"/>
    <w:lvl w:ilvl="0">
      <w:start w:val="4"/>
      <w:numFmt w:val="decimal"/>
      <w:lvlText w:val="%1."/>
      <w:lvlJc w:val="left"/>
      <w:pPr>
        <w:ind w:left="360" w:hanging="360"/>
      </w:pPr>
    </w:lvl>
    <w:lvl w:ilvl="1">
      <w:start w:val="2"/>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1F431637"/>
    <w:multiLevelType w:val="multilevel"/>
    <w:tmpl w:val="A17CB866"/>
    <w:lvl w:ilvl="0">
      <w:start w:val="3"/>
      <w:numFmt w:val="decimal"/>
      <w:lvlText w:val="%1."/>
      <w:lvlJc w:val="left"/>
      <w:pPr>
        <w:tabs>
          <w:tab w:val="num" w:pos="0"/>
        </w:tabs>
        <w:ind w:left="540" w:hanging="540"/>
      </w:pPr>
    </w:lvl>
    <w:lvl w:ilvl="1">
      <w:start w:val="1"/>
      <w:numFmt w:val="decimal"/>
      <w:lvlText w:val="%1.%2."/>
      <w:lvlJc w:val="left"/>
      <w:pPr>
        <w:tabs>
          <w:tab w:val="num" w:pos="0"/>
        </w:tabs>
        <w:ind w:left="1260" w:hanging="540"/>
      </w:pPr>
    </w:lvl>
    <w:lvl w:ilvl="2">
      <w:start w:val="3"/>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2" w15:restartNumberingAfterBreak="0">
    <w:nsid w:val="204C4E03"/>
    <w:multiLevelType w:val="multilevel"/>
    <w:tmpl w:val="1276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9E6783"/>
    <w:multiLevelType w:val="multilevel"/>
    <w:tmpl w:val="865C04D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D46CD7"/>
    <w:multiLevelType w:val="multilevel"/>
    <w:tmpl w:val="CC4E4A2A"/>
    <w:lvl w:ilvl="0">
      <w:start w:val="6"/>
      <w:numFmt w:val="decimal"/>
      <w:lvlText w:val="%1."/>
      <w:lvlJc w:val="left"/>
      <w:pPr>
        <w:ind w:left="360" w:hanging="360"/>
      </w:pPr>
      <w:rPr>
        <w:b/>
        <w:bCs/>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5" w15:restartNumberingAfterBreak="0">
    <w:nsid w:val="22443A98"/>
    <w:multiLevelType w:val="hybridMultilevel"/>
    <w:tmpl w:val="213C422E"/>
    <w:name w:val="WW8Num494"/>
    <w:lvl w:ilvl="0" w:tplc="8ED02996">
      <w:start w:val="1"/>
      <w:numFmt w:val="bullet"/>
      <w:lvlText w:val=""/>
      <w:lvlJc w:val="left"/>
      <w:pPr>
        <w:tabs>
          <w:tab w:val="num" w:pos="1440"/>
        </w:tabs>
        <w:ind w:left="1440" w:hanging="360"/>
      </w:pPr>
      <w:rPr>
        <w:rFonts w:ascii="Symbol" w:hAnsi="Symbol" w:hint="default"/>
        <w:strike w:val="0"/>
        <w:dstrike w:val="0"/>
        <w:u w:val="none"/>
        <w:effect w:val="none"/>
      </w:rPr>
    </w:lvl>
    <w:lvl w:ilvl="1" w:tplc="D90E82F0">
      <w:start w:val="1"/>
      <w:numFmt w:val="decimal"/>
      <w:lvlText w:val="%2."/>
      <w:lvlJc w:val="left"/>
      <w:pPr>
        <w:tabs>
          <w:tab w:val="num" w:pos="1440"/>
        </w:tabs>
        <w:ind w:left="1440" w:hanging="360"/>
      </w:pPr>
      <w:rPr>
        <w:rFonts w:cs="Times New Roman"/>
        <w:strike w:val="0"/>
        <w:dstrike w:val="0"/>
        <w:u w:val="none"/>
        <w:effect w:val="none"/>
      </w:rPr>
    </w:lvl>
    <w:lvl w:ilvl="2" w:tplc="D1AC510E">
      <w:start w:val="1"/>
      <w:numFmt w:val="bullet"/>
      <w:lvlText w:val=""/>
      <w:lvlJc w:val="left"/>
      <w:pPr>
        <w:tabs>
          <w:tab w:val="num" w:pos="2160"/>
        </w:tabs>
        <w:ind w:left="2160" w:hanging="360"/>
      </w:pPr>
      <w:rPr>
        <w:rFonts w:ascii="Wingdings" w:hAnsi="Wingdings" w:hint="default"/>
      </w:rPr>
    </w:lvl>
    <w:lvl w:ilvl="3" w:tplc="01C645F8">
      <w:start w:val="1"/>
      <w:numFmt w:val="bullet"/>
      <w:lvlText w:val=""/>
      <w:lvlJc w:val="left"/>
      <w:pPr>
        <w:tabs>
          <w:tab w:val="num" w:pos="2880"/>
        </w:tabs>
        <w:ind w:left="2880" w:hanging="360"/>
      </w:pPr>
      <w:rPr>
        <w:rFonts w:ascii="Symbol" w:hAnsi="Symbol" w:hint="default"/>
      </w:rPr>
    </w:lvl>
    <w:lvl w:ilvl="4" w:tplc="D2582C3C">
      <w:start w:val="1"/>
      <w:numFmt w:val="bullet"/>
      <w:lvlText w:val="o"/>
      <w:lvlJc w:val="left"/>
      <w:pPr>
        <w:tabs>
          <w:tab w:val="num" w:pos="3600"/>
        </w:tabs>
        <w:ind w:left="3600" w:hanging="360"/>
      </w:pPr>
      <w:rPr>
        <w:rFonts w:ascii="Courier New" w:hAnsi="Courier New" w:cs="Times New Roman" w:hint="default"/>
      </w:rPr>
    </w:lvl>
    <w:lvl w:ilvl="5" w:tplc="85442226">
      <w:start w:val="1"/>
      <w:numFmt w:val="bullet"/>
      <w:lvlText w:val=""/>
      <w:lvlJc w:val="left"/>
      <w:pPr>
        <w:tabs>
          <w:tab w:val="num" w:pos="4320"/>
        </w:tabs>
        <w:ind w:left="4320" w:hanging="360"/>
      </w:pPr>
      <w:rPr>
        <w:rFonts w:ascii="Wingdings" w:hAnsi="Wingdings" w:hint="default"/>
      </w:rPr>
    </w:lvl>
    <w:lvl w:ilvl="6" w:tplc="735E4CEE">
      <w:start w:val="1"/>
      <w:numFmt w:val="bullet"/>
      <w:lvlText w:val=""/>
      <w:lvlJc w:val="left"/>
      <w:pPr>
        <w:tabs>
          <w:tab w:val="num" w:pos="5040"/>
        </w:tabs>
        <w:ind w:left="5040" w:hanging="360"/>
      </w:pPr>
      <w:rPr>
        <w:rFonts w:ascii="Symbol" w:hAnsi="Symbol" w:hint="default"/>
      </w:rPr>
    </w:lvl>
    <w:lvl w:ilvl="7" w:tplc="D5D88208">
      <w:start w:val="1"/>
      <w:numFmt w:val="bullet"/>
      <w:lvlText w:val="o"/>
      <w:lvlJc w:val="left"/>
      <w:pPr>
        <w:tabs>
          <w:tab w:val="num" w:pos="5760"/>
        </w:tabs>
        <w:ind w:left="5760" w:hanging="360"/>
      </w:pPr>
      <w:rPr>
        <w:rFonts w:ascii="Courier New" w:hAnsi="Courier New" w:cs="Times New Roman" w:hint="default"/>
      </w:rPr>
    </w:lvl>
    <w:lvl w:ilvl="8" w:tplc="D524877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72061C"/>
    <w:multiLevelType w:val="multilevel"/>
    <w:tmpl w:val="336ABA08"/>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4E77387"/>
    <w:multiLevelType w:val="multilevel"/>
    <w:tmpl w:val="6FAA37D8"/>
    <w:lvl w:ilvl="0">
      <w:start w:val="4"/>
      <w:numFmt w:val="decimal"/>
      <w:lvlText w:val="%1."/>
      <w:lvlJc w:val="left"/>
      <w:pPr>
        <w:ind w:left="720" w:hanging="360"/>
      </w:pPr>
    </w:lvl>
    <w:lvl w:ilvl="1">
      <w:start w:val="1"/>
      <w:numFmt w:val="decimal"/>
      <w:isLgl/>
      <w:lvlText w:val="%1.%2."/>
      <w:lvlJc w:val="left"/>
      <w:pPr>
        <w:ind w:left="36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25BE1A08"/>
    <w:multiLevelType w:val="multilevel"/>
    <w:tmpl w:val="9A7E5D72"/>
    <w:lvl w:ilvl="0">
      <w:start w:val="5"/>
      <w:numFmt w:val="decimal"/>
      <w:lvlText w:val="%1."/>
      <w:lvlJc w:val="center"/>
      <w:pPr>
        <w:ind w:left="1287" w:hanging="360"/>
      </w:pPr>
    </w:lvl>
    <w:lvl w:ilvl="1">
      <w:start w:val="3"/>
      <w:numFmt w:val="decimal"/>
      <w:isLgl/>
      <w:lvlText w:val="%1.%2."/>
      <w:lvlJc w:val="left"/>
      <w:pPr>
        <w:ind w:left="1527" w:hanging="60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19" w15:restartNumberingAfterBreak="0">
    <w:nsid w:val="289E644C"/>
    <w:multiLevelType w:val="multilevel"/>
    <w:tmpl w:val="7006F978"/>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B0E01C6"/>
    <w:multiLevelType w:val="multilevel"/>
    <w:tmpl w:val="667C16AE"/>
    <w:lvl w:ilvl="0">
      <w:start w:val="5"/>
      <w:numFmt w:val="decimal"/>
      <w:lvlText w:val="%1."/>
      <w:lvlJc w:val="center"/>
      <w:pPr>
        <w:ind w:left="1287" w:hanging="360"/>
      </w:pPr>
    </w:lvl>
    <w:lvl w:ilvl="1">
      <w:start w:val="1"/>
      <w:numFmt w:val="decimal"/>
      <w:isLgl/>
      <w:lvlText w:val="%1.%2."/>
      <w:lvlJc w:val="left"/>
      <w:pPr>
        <w:ind w:left="1527" w:hanging="60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21" w15:restartNumberingAfterBreak="0">
    <w:nsid w:val="2BD84197"/>
    <w:multiLevelType w:val="multilevel"/>
    <w:tmpl w:val="0420B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065537"/>
    <w:multiLevelType w:val="multilevel"/>
    <w:tmpl w:val="4644FA54"/>
    <w:lvl w:ilvl="0">
      <w:start w:val="1"/>
      <w:numFmt w:val="decimal"/>
      <w:lvlText w:val="%1."/>
      <w:lvlJc w:val="left"/>
      <w:pPr>
        <w:ind w:left="360" w:hanging="360"/>
      </w:pPr>
      <w:rPr>
        <w:b/>
      </w:rPr>
    </w:lvl>
    <w:lvl w:ilvl="1">
      <w:start w:val="1"/>
      <w:numFmt w:val="decimal"/>
      <w:lvlText w:val="%1.%2."/>
      <w:lvlJc w:val="left"/>
      <w:pPr>
        <w:ind w:left="720" w:hanging="360"/>
      </w:pPr>
      <w:rPr>
        <w:rFonts w:ascii="Times New Roman" w:hAnsi="Times New Roman" w:cs="Times New Roman" w:hint="default"/>
        <w:b w:val="0"/>
        <w:bCs w:val="0"/>
      </w:rPr>
    </w:lvl>
    <w:lvl w:ilvl="2">
      <w:start w:val="1"/>
      <w:numFmt w:val="decimal"/>
      <w:lvlText w:val="%1.%2.%3."/>
      <w:lvlJc w:val="left"/>
      <w:pPr>
        <w:ind w:left="1710" w:hanging="720"/>
      </w:pPr>
    </w:lvl>
    <w:lvl w:ilvl="3">
      <w:start w:val="1"/>
      <w:numFmt w:val="decimal"/>
      <w:lvlText w:val="%1.%2.%3.%4."/>
      <w:lvlJc w:val="left"/>
      <w:pPr>
        <w:ind w:left="216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3A825679"/>
    <w:multiLevelType w:val="multilevel"/>
    <w:tmpl w:val="2A94F72A"/>
    <w:lvl w:ilvl="0">
      <w:start w:val="36"/>
      <w:numFmt w:val="decimal"/>
      <w:lvlText w:val="%1."/>
      <w:lvlJc w:val="left"/>
      <w:pPr>
        <w:ind w:left="660" w:hanging="660"/>
      </w:pPr>
      <w:rPr>
        <w:rFonts w:hint="default"/>
      </w:rPr>
    </w:lvl>
    <w:lvl w:ilvl="1">
      <w:start w:val="6"/>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CDA3747"/>
    <w:multiLevelType w:val="hybridMultilevel"/>
    <w:tmpl w:val="C8781EBC"/>
    <w:lvl w:ilvl="0" w:tplc="D5582534">
      <w:start w:val="500"/>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3EF32C14"/>
    <w:multiLevelType w:val="multilevel"/>
    <w:tmpl w:val="7006F978"/>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36701B7"/>
    <w:multiLevelType w:val="multilevel"/>
    <w:tmpl w:val="FF9816D4"/>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7" w15:restartNumberingAfterBreak="0">
    <w:nsid w:val="44A776B9"/>
    <w:multiLevelType w:val="multilevel"/>
    <w:tmpl w:val="1C4E3756"/>
    <w:lvl w:ilvl="0">
      <w:start w:val="4"/>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8" w15:restartNumberingAfterBreak="0">
    <w:nsid w:val="4847060D"/>
    <w:multiLevelType w:val="multilevel"/>
    <w:tmpl w:val="FFFFFFFF"/>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8BF7B58"/>
    <w:multiLevelType w:val="multilevel"/>
    <w:tmpl w:val="51B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1967A0"/>
    <w:multiLevelType w:val="multilevel"/>
    <w:tmpl w:val="FFFFFFFF"/>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FC04DBC"/>
    <w:multiLevelType w:val="multilevel"/>
    <w:tmpl w:val="EDC89D9E"/>
    <w:lvl w:ilvl="0">
      <w:start w:val="16"/>
      <w:numFmt w:val="decimal"/>
      <w:lvlText w:val="%1."/>
      <w:lvlJc w:val="left"/>
      <w:pPr>
        <w:ind w:left="1353" w:hanging="360"/>
      </w:pPr>
      <w:rPr>
        <w:rFonts w:ascii="Arial Narrow" w:hAnsi="Arial Narrow" w:hint="default"/>
        <w:b w:val="0"/>
        <w:bCs/>
        <w:i w:val="0"/>
        <w:iCs w:val="0"/>
        <w:sz w:val="22"/>
        <w:szCs w:val="22"/>
      </w:rPr>
    </w:lvl>
    <w:lvl w:ilvl="1">
      <w:start w:val="1"/>
      <w:numFmt w:val="decimal"/>
      <w:lvlText w:val="%1.%2."/>
      <w:lvlJc w:val="left"/>
      <w:pPr>
        <w:ind w:left="1697" w:hanging="420"/>
      </w:pPr>
      <w:rPr>
        <w:b w:val="0"/>
        <w:bCs/>
        <w:i w:val="0"/>
        <w:iCs w:val="0"/>
      </w:rPr>
    </w:lvl>
    <w:lvl w:ilvl="2">
      <w:start w:val="1"/>
      <w:numFmt w:val="decimal"/>
      <w:lvlText w:val="%1.%2.%3."/>
      <w:lvlJc w:val="left"/>
      <w:pPr>
        <w:ind w:left="1571" w:hanging="720"/>
      </w:pPr>
      <w:rPr>
        <w:b w:val="0"/>
        <w:bCs/>
      </w:rPr>
    </w:lvl>
    <w:lvl w:ilvl="3">
      <w:start w:val="1"/>
      <w:numFmt w:val="decimal"/>
      <w:lvlText w:val="%1.%2.%3.%4."/>
      <w:lvlJc w:val="left"/>
      <w:pPr>
        <w:ind w:left="1997"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0BE4D0A"/>
    <w:multiLevelType w:val="multilevel"/>
    <w:tmpl w:val="60484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9528C4"/>
    <w:multiLevelType w:val="multilevel"/>
    <w:tmpl w:val="644E5A3C"/>
    <w:lvl w:ilvl="0">
      <w:start w:val="6"/>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4" w15:restartNumberingAfterBreak="0">
    <w:nsid w:val="63A8775B"/>
    <w:multiLevelType w:val="multilevel"/>
    <w:tmpl w:val="7AFA3FF6"/>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63F56A94"/>
    <w:multiLevelType w:val="hybridMultilevel"/>
    <w:tmpl w:val="847E56D2"/>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6870F04"/>
    <w:multiLevelType w:val="multilevel"/>
    <w:tmpl w:val="7DD8630A"/>
    <w:lvl w:ilvl="0">
      <w:start w:val="2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50A532B"/>
    <w:multiLevelType w:val="multilevel"/>
    <w:tmpl w:val="A342A5A8"/>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8" w15:restartNumberingAfterBreak="0">
    <w:nsid w:val="753C42B2"/>
    <w:multiLevelType w:val="multilevel"/>
    <w:tmpl w:val="E2F68670"/>
    <w:lvl w:ilvl="0">
      <w:start w:val="6"/>
      <w:numFmt w:val="decimal"/>
      <w:lvlText w:val="%1."/>
      <w:lvlJc w:val="left"/>
      <w:pPr>
        <w:ind w:left="360" w:hanging="360"/>
      </w:pPr>
      <w:rPr>
        <w:rFonts w:ascii="Times-Roman" w:hAnsi="Times-Roman" w:cs="Times-Roman" w:hint="default"/>
        <w:b/>
      </w:rPr>
    </w:lvl>
    <w:lvl w:ilvl="1">
      <w:start w:val="1"/>
      <w:numFmt w:val="decimal"/>
      <w:lvlText w:val="%1.%2."/>
      <w:lvlJc w:val="left"/>
      <w:pPr>
        <w:ind w:left="720" w:hanging="360"/>
      </w:pPr>
    </w:lvl>
    <w:lvl w:ilvl="2">
      <w:start w:val="1"/>
      <w:numFmt w:val="decimal"/>
      <w:lvlText w:val="%1.%2.%3."/>
      <w:lvlJc w:val="left"/>
      <w:pPr>
        <w:ind w:left="1440" w:hanging="720"/>
      </w:pPr>
      <w:rPr>
        <w:b w:val="0"/>
        <w:bCs/>
        <w:strike w:val="0"/>
        <w:dstrike w:val="0"/>
        <w:u w:val="none"/>
        <w:effect w:val="none"/>
      </w:rPr>
    </w:lvl>
    <w:lvl w:ilvl="3">
      <w:start w:val="1"/>
      <w:numFmt w:val="decimal"/>
      <w:lvlText w:val="%1.%2.%3.%4."/>
      <w:lvlJc w:val="left"/>
      <w:pPr>
        <w:ind w:left="1800" w:hanging="720"/>
      </w:pPr>
      <w:rPr>
        <w:b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15:restartNumberingAfterBreak="0">
    <w:nsid w:val="75B14901"/>
    <w:multiLevelType w:val="hybridMultilevel"/>
    <w:tmpl w:val="F92C94F8"/>
    <w:lvl w:ilvl="0" w:tplc="1D0A76FA">
      <w:start w:val="1"/>
      <w:numFmt w:val="decimal"/>
      <w:lvlText w:val="4.%1."/>
      <w:lvlJc w:val="left"/>
      <w:pPr>
        <w:ind w:left="1287" w:hanging="360"/>
      </w:pPr>
      <w:rPr>
        <w:rFonts w:ascii="Times New Roman" w:hAnsi="Times New Roman" w:cs="Times New Roman" w:hint="default"/>
        <w:b w:val="0"/>
        <w:sz w:val="24"/>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893648E"/>
    <w:multiLevelType w:val="multilevel"/>
    <w:tmpl w:val="06A2B8F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1" w15:restartNumberingAfterBreak="0">
    <w:nsid w:val="7C581370"/>
    <w:multiLevelType w:val="multilevel"/>
    <w:tmpl w:val="8A22C394"/>
    <w:lvl w:ilvl="0">
      <w:start w:val="5"/>
      <w:numFmt w:val="decimal"/>
      <w:lvlText w:val="%1."/>
      <w:lvlJc w:val="left"/>
      <w:pPr>
        <w:ind w:left="360" w:hanging="360"/>
      </w:pPr>
      <w:rPr>
        <w:rFonts w:ascii="Times-Roman" w:hAnsi="Times-Roman" w:cs="Times-Roman" w:hint="default"/>
        <w:b/>
      </w:rPr>
    </w:lvl>
    <w:lvl w:ilvl="1">
      <w:start w:val="2"/>
      <w:numFmt w:val="decimal"/>
      <w:lvlText w:val="%1.%2."/>
      <w:lvlJc w:val="left"/>
      <w:pPr>
        <w:ind w:left="720" w:hanging="360"/>
      </w:pPr>
    </w:lvl>
    <w:lvl w:ilvl="2">
      <w:start w:val="1"/>
      <w:numFmt w:val="decimal"/>
      <w:lvlText w:val="%1.%2.%3."/>
      <w:lvlJc w:val="left"/>
      <w:pPr>
        <w:ind w:left="1440" w:hanging="720"/>
      </w:pPr>
      <w:rPr>
        <w:strike w:val="0"/>
        <w:dstrike w:val="0"/>
        <w:u w:val="none"/>
        <w:effect w:val="none"/>
      </w:rPr>
    </w:lvl>
    <w:lvl w:ilvl="3">
      <w:start w:val="1"/>
      <w:numFmt w:val="decimal"/>
      <w:lvlText w:val="%1.%2.%3.%4."/>
      <w:lvlJc w:val="left"/>
      <w:pPr>
        <w:ind w:left="1800" w:hanging="720"/>
      </w:pPr>
      <w:rPr>
        <w:b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2" w15:restartNumberingAfterBreak="0">
    <w:nsid w:val="7F8025A1"/>
    <w:multiLevelType w:val="multilevel"/>
    <w:tmpl w:val="06A2B8F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3" w15:restartNumberingAfterBreak="0">
    <w:nsid w:val="7FC61BD1"/>
    <w:multiLevelType w:val="multilevel"/>
    <w:tmpl w:val="96F6DF42"/>
    <w:lvl w:ilvl="0">
      <w:start w:val="4"/>
      <w:numFmt w:val="decimal"/>
      <w:lvlText w:val="%1."/>
      <w:lvlJc w:val="center"/>
      <w:pPr>
        <w:ind w:left="1287" w:hanging="360"/>
      </w:pPr>
    </w:lvl>
    <w:lvl w:ilvl="1">
      <w:start w:val="6"/>
      <w:numFmt w:val="decimal"/>
      <w:isLgl/>
      <w:lvlText w:val="%1.%2."/>
      <w:lvlJc w:val="left"/>
      <w:pPr>
        <w:ind w:left="1527" w:hanging="60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900864537">
    <w:abstractNumId w:val="15"/>
    <w:lvlOverride w:ilvl="0"/>
    <w:lvlOverride w:ilvl="1">
      <w:startOverride w:val="1"/>
    </w:lvlOverride>
    <w:lvlOverride w:ilvl="2"/>
    <w:lvlOverride w:ilvl="3"/>
    <w:lvlOverride w:ilvl="4"/>
    <w:lvlOverride w:ilvl="5"/>
    <w:lvlOverride w:ilvl="6"/>
    <w:lvlOverride w:ilvl="7"/>
    <w:lvlOverride w:ilvl="8"/>
  </w:num>
  <w:num w:numId="2" w16cid:durableId="1058751139">
    <w:abstractNumId w:val="22"/>
  </w:num>
  <w:num w:numId="3" w16cid:durableId="62603416">
    <w:abstractNumId w:val="25"/>
  </w:num>
  <w:num w:numId="4" w16cid:durableId="206374699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221770">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867745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0087449">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9284668">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653301">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0847413">
    <w:abstractNumId w:val="8"/>
  </w:num>
  <w:num w:numId="11" w16cid:durableId="1288659712">
    <w:abstractNumId w:val="29"/>
  </w:num>
  <w:num w:numId="12" w16cid:durableId="82923580">
    <w:abstractNumId w:val="12"/>
  </w:num>
  <w:num w:numId="13" w16cid:durableId="719129326">
    <w:abstractNumId w:val="32"/>
  </w:num>
  <w:num w:numId="14" w16cid:durableId="1254434078">
    <w:abstractNumId w:val="23"/>
  </w:num>
  <w:num w:numId="15" w16cid:durableId="256836841">
    <w:abstractNumId w:val="9"/>
  </w:num>
  <w:num w:numId="16" w16cid:durableId="105003198">
    <w:abstractNumId w:val="21"/>
  </w:num>
  <w:num w:numId="17" w16cid:durableId="1947157857">
    <w:abstractNumId w:val="3"/>
  </w:num>
  <w:num w:numId="18" w16cid:durableId="147649133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1131581">
    <w:abstractNumId w:val="11"/>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27361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1947286">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3898698">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9348731">
    <w:abstractNumId w:val="4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7540795">
    <w:abstractNumId w:val="18"/>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6689876">
    <w:abstractNumId w:val="38"/>
  </w:num>
  <w:num w:numId="26" w16cid:durableId="7910933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2774646">
    <w:abstractNumId w:val="3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67740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1926875">
    <w:abstractNumId w:val="13"/>
  </w:num>
  <w:num w:numId="30" w16cid:durableId="438567127">
    <w:abstractNumId w:val="37"/>
  </w:num>
  <w:num w:numId="31" w16cid:durableId="1276207745">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7897045">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4731499">
    <w:abstractNumId w:val="19"/>
  </w:num>
  <w:num w:numId="34" w16cid:durableId="1471367081">
    <w:abstractNumId w:val="24"/>
  </w:num>
  <w:num w:numId="35" w16cid:durableId="3058615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2531801">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1005687">
    <w:abstractNumId w:val="27"/>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9867715">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56300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0017180">
    <w:abstractNumId w:val="2"/>
  </w:num>
  <w:num w:numId="41" w16cid:durableId="18883887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8903461">
    <w:abstractNumId w:val="1"/>
  </w:num>
  <w:num w:numId="43" w16cid:durableId="583883764">
    <w:abstractNumId w:val="16"/>
  </w:num>
  <w:num w:numId="44" w16cid:durableId="184366085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FC1"/>
    <w:rsid w:val="00000218"/>
    <w:rsid w:val="00000B40"/>
    <w:rsid w:val="0000107A"/>
    <w:rsid w:val="00001BD7"/>
    <w:rsid w:val="00003025"/>
    <w:rsid w:val="00003F1B"/>
    <w:rsid w:val="00004133"/>
    <w:rsid w:val="00004670"/>
    <w:rsid w:val="000109F9"/>
    <w:rsid w:val="00013479"/>
    <w:rsid w:val="00014D2A"/>
    <w:rsid w:val="0002040F"/>
    <w:rsid w:val="0002085F"/>
    <w:rsid w:val="00020EEC"/>
    <w:rsid w:val="00024C18"/>
    <w:rsid w:val="00024E18"/>
    <w:rsid w:val="00025258"/>
    <w:rsid w:val="000272FE"/>
    <w:rsid w:val="0003551B"/>
    <w:rsid w:val="00041B08"/>
    <w:rsid w:val="00046420"/>
    <w:rsid w:val="00051486"/>
    <w:rsid w:val="00051841"/>
    <w:rsid w:val="000532E1"/>
    <w:rsid w:val="00053412"/>
    <w:rsid w:val="000557D3"/>
    <w:rsid w:val="00061A14"/>
    <w:rsid w:val="00062382"/>
    <w:rsid w:val="00066510"/>
    <w:rsid w:val="00071463"/>
    <w:rsid w:val="00073E36"/>
    <w:rsid w:val="00074398"/>
    <w:rsid w:val="00076FCC"/>
    <w:rsid w:val="00077DCC"/>
    <w:rsid w:val="00080A00"/>
    <w:rsid w:val="00081F63"/>
    <w:rsid w:val="0008254F"/>
    <w:rsid w:val="00083568"/>
    <w:rsid w:val="00083D94"/>
    <w:rsid w:val="0008404B"/>
    <w:rsid w:val="00085C08"/>
    <w:rsid w:val="0009100F"/>
    <w:rsid w:val="00093065"/>
    <w:rsid w:val="0009348E"/>
    <w:rsid w:val="00093DCF"/>
    <w:rsid w:val="000A0D1F"/>
    <w:rsid w:val="000A2167"/>
    <w:rsid w:val="000A53CA"/>
    <w:rsid w:val="000A7054"/>
    <w:rsid w:val="000A7E9F"/>
    <w:rsid w:val="000B06A8"/>
    <w:rsid w:val="000B08A8"/>
    <w:rsid w:val="000B0A89"/>
    <w:rsid w:val="000B33CC"/>
    <w:rsid w:val="000B4074"/>
    <w:rsid w:val="000B5C7B"/>
    <w:rsid w:val="000B6034"/>
    <w:rsid w:val="000C2E6D"/>
    <w:rsid w:val="000C5404"/>
    <w:rsid w:val="000C5FA1"/>
    <w:rsid w:val="000C7FB1"/>
    <w:rsid w:val="000E0D37"/>
    <w:rsid w:val="000E2AEE"/>
    <w:rsid w:val="000E4E0E"/>
    <w:rsid w:val="000E598E"/>
    <w:rsid w:val="000E5DE4"/>
    <w:rsid w:val="000F170F"/>
    <w:rsid w:val="000F1E3C"/>
    <w:rsid w:val="000F258D"/>
    <w:rsid w:val="000F583C"/>
    <w:rsid w:val="000F5969"/>
    <w:rsid w:val="000F5C8F"/>
    <w:rsid w:val="000F64C3"/>
    <w:rsid w:val="000F737F"/>
    <w:rsid w:val="00102FC3"/>
    <w:rsid w:val="00104AA5"/>
    <w:rsid w:val="001061A2"/>
    <w:rsid w:val="00107893"/>
    <w:rsid w:val="00107DD5"/>
    <w:rsid w:val="00112A66"/>
    <w:rsid w:val="00113EE0"/>
    <w:rsid w:val="00122177"/>
    <w:rsid w:val="0013092D"/>
    <w:rsid w:val="00134951"/>
    <w:rsid w:val="00140ECE"/>
    <w:rsid w:val="0014191C"/>
    <w:rsid w:val="00141CA2"/>
    <w:rsid w:val="00142470"/>
    <w:rsid w:val="00142596"/>
    <w:rsid w:val="00143438"/>
    <w:rsid w:val="00144992"/>
    <w:rsid w:val="00144E78"/>
    <w:rsid w:val="001471E4"/>
    <w:rsid w:val="0015047B"/>
    <w:rsid w:val="0015165C"/>
    <w:rsid w:val="001516C1"/>
    <w:rsid w:val="00152CBF"/>
    <w:rsid w:val="001532A1"/>
    <w:rsid w:val="001540B9"/>
    <w:rsid w:val="00154894"/>
    <w:rsid w:val="001553BC"/>
    <w:rsid w:val="001555BF"/>
    <w:rsid w:val="00155765"/>
    <w:rsid w:val="001557BB"/>
    <w:rsid w:val="00156ECF"/>
    <w:rsid w:val="00165DAA"/>
    <w:rsid w:val="00165EC2"/>
    <w:rsid w:val="001670CF"/>
    <w:rsid w:val="00170720"/>
    <w:rsid w:val="001719F6"/>
    <w:rsid w:val="00172048"/>
    <w:rsid w:val="001821BC"/>
    <w:rsid w:val="001827C5"/>
    <w:rsid w:val="001846F7"/>
    <w:rsid w:val="001861C5"/>
    <w:rsid w:val="001867D9"/>
    <w:rsid w:val="00190D43"/>
    <w:rsid w:val="00190D5D"/>
    <w:rsid w:val="0019132C"/>
    <w:rsid w:val="00191597"/>
    <w:rsid w:val="001915CF"/>
    <w:rsid w:val="00194560"/>
    <w:rsid w:val="001945CD"/>
    <w:rsid w:val="00195163"/>
    <w:rsid w:val="001978ED"/>
    <w:rsid w:val="001A0C66"/>
    <w:rsid w:val="001B0A68"/>
    <w:rsid w:val="001B2180"/>
    <w:rsid w:val="001B26C9"/>
    <w:rsid w:val="001B678D"/>
    <w:rsid w:val="001B7227"/>
    <w:rsid w:val="001C1432"/>
    <w:rsid w:val="001C4839"/>
    <w:rsid w:val="001C4E4B"/>
    <w:rsid w:val="001C4EB1"/>
    <w:rsid w:val="001D1195"/>
    <w:rsid w:val="001D4560"/>
    <w:rsid w:val="001D478E"/>
    <w:rsid w:val="001D484C"/>
    <w:rsid w:val="001D7092"/>
    <w:rsid w:val="001E1BCF"/>
    <w:rsid w:val="001E5EE7"/>
    <w:rsid w:val="001E7862"/>
    <w:rsid w:val="001F076F"/>
    <w:rsid w:val="001F0A58"/>
    <w:rsid w:val="001F189D"/>
    <w:rsid w:val="001F5061"/>
    <w:rsid w:val="001F5876"/>
    <w:rsid w:val="001F7638"/>
    <w:rsid w:val="00211397"/>
    <w:rsid w:val="00217E47"/>
    <w:rsid w:val="00220B1E"/>
    <w:rsid w:val="00221E47"/>
    <w:rsid w:val="002222B8"/>
    <w:rsid w:val="00224965"/>
    <w:rsid w:val="002256A5"/>
    <w:rsid w:val="00234921"/>
    <w:rsid w:val="00234FB7"/>
    <w:rsid w:val="00236774"/>
    <w:rsid w:val="00237034"/>
    <w:rsid w:val="00237F5B"/>
    <w:rsid w:val="002458B5"/>
    <w:rsid w:val="002458C7"/>
    <w:rsid w:val="00245FAE"/>
    <w:rsid w:val="002468AA"/>
    <w:rsid w:val="0025101F"/>
    <w:rsid w:val="002528E9"/>
    <w:rsid w:val="00252EEC"/>
    <w:rsid w:val="00254187"/>
    <w:rsid w:val="00255FF2"/>
    <w:rsid w:val="00256EB5"/>
    <w:rsid w:val="00270EBA"/>
    <w:rsid w:val="00271505"/>
    <w:rsid w:val="002733EB"/>
    <w:rsid w:val="0027386E"/>
    <w:rsid w:val="002739D9"/>
    <w:rsid w:val="00276342"/>
    <w:rsid w:val="00276B8A"/>
    <w:rsid w:val="0028661C"/>
    <w:rsid w:val="00290CE0"/>
    <w:rsid w:val="0029112D"/>
    <w:rsid w:val="00291235"/>
    <w:rsid w:val="00292440"/>
    <w:rsid w:val="00292862"/>
    <w:rsid w:val="00295734"/>
    <w:rsid w:val="002A12E2"/>
    <w:rsid w:val="002A1457"/>
    <w:rsid w:val="002A4B5B"/>
    <w:rsid w:val="002A5917"/>
    <w:rsid w:val="002A70F7"/>
    <w:rsid w:val="002A74E6"/>
    <w:rsid w:val="002A795A"/>
    <w:rsid w:val="002B03FA"/>
    <w:rsid w:val="002B69B1"/>
    <w:rsid w:val="002C0F48"/>
    <w:rsid w:val="002C1B37"/>
    <w:rsid w:val="002C2A37"/>
    <w:rsid w:val="002C2AAA"/>
    <w:rsid w:val="002C6333"/>
    <w:rsid w:val="002D33D2"/>
    <w:rsid w:val="002D65D2"/>
    <w:rsid w:val="002D74D7"/>
    <w:rsid w:val="002D7600"/>
    <w:rsid w:val="002D7A85"/>
    <w:rsid w:val="002E3A6D"/>
    <w:rsid w:val="002E4C6D"/>
    <w:rsid w:val="002E4EE8"/>
    <w:rsid w:val="002E5279"/>
    <w:rsid w:val="002F0625"/>
    <w:rsid w:val="002F2DC6"/>
    <w:rsid w:val="002F38BD"/>
    <w:rsid w:val="002F4399"/>
    <w:rsid w:val="002F5CE8"/>
    <w:rsid w:val="002F6452"/>
    <w:rsid w:val="002F64BD"/>
    <w:rsid w:val="00301393"/>
    <w:rsid w:val="0030228A"/>
    <w:rsid w:val="003026D9"/>
    <w:rsid w:val="003043E5"/>
    <w:rsid w:val="00306642"/>
    <w:rsid w:val="0030780C"/>
    <w:rsid w:val="00310065"/>
    <w:rsid w:val="0031578B"/>
    <w:rsid w:val="00316536"/>
    <w:rsid w:val="0032095F"/>
    <w:rsid w:val="0032132F"/>
    <w:rsid w:val="003227B9"/>
    <w:rsid w:val="00326057"/>
    <w:rsid w:val="00330A2A"/>
    <w:rsid w:val="003319D9"/>
    <w:rsid w:val="003326B7"/>
    <w:rsid w:val="003350E9"/>
    <w:rsid w:val="00335D3A"/>
    <w:rsid w:val="003373C5"/>
    <w:rsid w:val="00337ECE"/>
    <w:rsid w:val="00342B3D"/>
    <w:rsid w:val="00344209"/>
    <w:rsid w:val="00345465"/>
    <w:rsid w:val="00345CC7"/>
    <w:rsid w:val="00347063"/>
    <w:rsid w:val="003529E4"/>
    <w:rsid w:val="00352B98"/>
    <w:rsid w:val="003542F5"/>
    <w:rsid w:val="00356139"/>
    <w:rsid w:val="00356BD9"/>
    <w:rsid w:val="0035776B"/>
    <w:rsid w:val="00362979"/>
    <w:rsid w:val="003644F1"/>
    <w:rsid w:val="00367CC6"/>
    <w:rsid w:val="003716E9"/>
    <w:rsid w:val="00371EB8"/>
    <w:rsid w:val="00372E46"/>
    <w:rsid w:val="00373283"/>
    <w:rsid w:val="00376EC4"/>
    <w:rsid w:val="00380F0A"/>
    <w:rsid w:val="00381B8F"/>
    <w:rsid w:val="00385236"/>
    <w:rsid w:val="003854BF"/>
    <w:rsid w:val="003915D7"/>
    <w:rsid w:val="00393BA9"/>
    <w:rsid w:val="003943BB"/>
    <w:rsid w:val="003A255E"/>
    <w:rsid w:val="003A597F"/>
    <w:rsid w:val="003A5CC5"/>
    <w:rsid w:val="003A6616"/>
    <w:rsid w:val="003B0AD9"/>
    <w:rsid w:val="003B29A0"/>
    <w:rsid w:val="003B3058"/>
    <w:rsid w:val="003B5917"/>
    <w:rsid w:val="003B6F74"/>
    <w:rsid w:val="003C0E3D"/>
    <w:rsid w:val="003C0F34"/>
    <w:rsid w:val="003C2B35"/>
    <w:rsid w:val="003C2FA9"/>
    <w:rsid w:val="003C3329"/>
    <w:rsid w:val="003C377D"/>
    <w:rsid w:val="003C37CC"/>
    <w:rsid w:val="003C7BBA"/>
    <w:rsid w:val="003D1544"/>
    <w:rsid w:val="003D23C4"/>
    <w:rsid w:val="003D2618"/>
    <w:rsid w:val="003D4714"/>
    <w:rsid w:val="003D6456"/>
    <w:rsid w:val="003D69A6"/>
    <w:rsid w:val="003D6B6F"/>
    <w:rsid w:val="003D7E0F"/>
    <w:rsid w:val="003E2D73"/>
    <w:rsid w:val="003E3CBE"/>
    <w:rsid w:val="003E400F"/>
    <w:rsid w:val="003E4E47"/>
    <w:rsid w:val="003E73A6"/>
    <w:rsid w:val="003F2454"/>
    <w:rsid w:val="003F2986"/>
    <w:rsid w:val="003F6976"/>
    <w:rsid w:val="00402D5B"/>
    <w:rsid w:val="00403562"/>
    <w:rsid w:val="00406A19"/>
    <w:rsid w:val="00406E44"/>
    <w:rsid w:val="00407B60"/>
    <w:rsid w:val="00407F6B"/>
    <w:rsid w:val="00412D70"/>
    <w:rsid w:val="00415BA4"/>
    <w:rsid w:val="00424339"/>
    <w:rsid w:val="0043222C"/>
    <w:rsid w:val="004328E6"/>
    <w:rsid w:val="00432C53"/>
    <w:rsid w:val="00433982"/>
    <w:rsid w:val="00436FEC"/>
    <w:rsid w:val="00437A0D"/>
    <w:rsid w:val="004403EB"/>
    <w:rsid w:val="004415B9"/>
    <w:rsid w:val="0044263D"/>
    <w:rsid w:val="00444ADA"/>
    <w:rsid w:val="00446A53"/>
    <w:rsid w:val="00446B54"/>
    <w:rsid w:val="00447702"/>
    <w:rsid w:val="00456BDB"/>
    <w:rsid w:val="00461CF2"/>
    <w:rsid w:val="00462DC2"/>
    <w:rsid w:val="00463A06"/>
    <w:rsid w:val="00464EB2"/>
    <w:rsid w:val="00465ABB"/>
    <w:rsid w:val="00465DB5"/>
    <w:rsid w:val="00470C0B"/>
    <w:rsid w:val="00471AE9"/>
    <w:rsid w:val="00474F65"/>
    <w:rsid w:val="00475D57"/>
    <w:rsid w:val="004808A3"/>
    <w:rsid w:val="00481403"/>
    <w:rsid w:val="00484907"/>
    <w:rsid w:val="0048582B"/>
    <w:rsid w:val="00486456"/>
    <w:rsid w:val="0049127D"/>
    <w:rsid w:val="0049162F"/>
    <w:rsid w:val="0049342D"/>
    <w:rsid w:val="00493F6B"/>
    <w:rsid w:val="0049650F"/>
    <w:rsid w:val="004973F2"/>
    <w:rsid w:val="00497932"/>
    <w:rsid w:val="004A39F4"/>
    <w:rsid w:val="004A4194"/>
    <w:rsid w:val="004A6236"/>
    <w:rsid w:val="004B0C3D"/>
    <w:rsid w:val="004B0DB6"/>
    <w:rsid w:val="004B1996"/>
    <w:rsid w:val="004B2C84"/>
    <w:rsid w:val="004B3CC9"/>
    <w:rsid w:val="004B4443"/>
    <w:rsid w:val="004B6997"/>
    <w:rsid w:val="004C1C88"/>
    <w:rsid w:val="004C25A1"/>
    <w:rsid w:val="004C5136"/>
    <w:rsid w:val="004D10BF"/>
    <w:rsid w:val="004D17E6"/>
    <w:rsid w:val="004D18C4"/>
    <w:rsid w:val="004D653B"/>
    <w:rsid w:val="004D732F"/>
    <w:rsid w:val="004D77E2"/>
    <w:rsid w:val="004D7EAF"/>
    <w:rsid w:val="004E170C"/>
    <w:rsid w:val="004E2313"/>
    <w:rsid w:val="004E2F0A"/>
    <w:rsid w:val="004E395B"/>
    <w:rsid w:val="004E3C2C"/>
    <w:rsid w:val="004E3CEB"/>
    <w:rsid w:val="004E4589"/>
    <w:rsid w:val="004F1B12"/>
    <w:rsid w:val="004F570C"/>
    <w:rsid w:val="004F652A"/>
    <w:rsid w:val="0050160B"/>
    <w:rsid w:val="005026AB"/>
    <w:rsid w:val="005032AB"/>
    <w:rsid w:val="00503BC6"/>
    <w:rsid w:val="00503F8F"/>
    <w:rsid w:val="00507EDF"/>
    <w:rsid w:val="00510DE3"/>
    <w:rsid w:val="00512F5A"/>
    <w:rsid w:val="0051355C"/>
    <w:rsid w:val="00513E44"/>
    <w:rsid w:val="00514D08"/>
    <w:rsid w:val="005169D9"/>
    <w:rsid w:val="005173A6"/>
    <w:rsid w:val="0052242B"/>
    <w:rsid w:val="005232DE"/>
    <w:rsid w:val="0052428E"/>
    <w:rsid w:val="00526596"/>
    <w:rsid w:val="0052779C"/>
    <w:rsid w:val="00530FF9"/>
    <w:rsid w:val="00531F2B"/>
    <w:rsid w:val="005422EC"/>
    <w:rsid w:val="005459F9"/>
    <w:rsid w:val="00547196"/>
    <w:rsid w:val="005522D5"/>
    <w:rsid w:val="00552FD7"/>
    <w:rsid w:val="00553B26"/>
    <w:rsid w:val="00554BF3"/>
    <w:rsid w:val="00554F88"/>
    <w:rsid w:val="00560BEF"/>
    <w:rsid w:val="005612E6"/>
    <w:rsid w:val="00570B7A"/>
    <w:rsid w:val="00570D80"/>
    <w:rsid w:val="005754E1"/>
    <w:rsid w:val="00576417"/>
    <w:rsid w:val="00576C36"/>
    <w:rsid w:val="00583114"/>
    <w:rsid w:val="00583319"/>
    <w:rsid w:val="00586EC2"/>
    <w:rsid w:val="00587B83"/>
    <w:rsid w:val="005928BA"/>
    <w:rsid w:val="00593557"/>
    <w:rsid w:val="005954A6"/>
    <w:rsid w:val="00596DDB"/>
    <w:rsid w:val="005A11CE"/>
    <w:rsid w:val="005A2C11"/>
    <w:rsid w:val="005A5976"/>
    <w:rsid w:val="005A5B4B"/>
    <w:rsid w:val="005A5DA2"/>
    <w:rsid w:val="005B1267"/>
    <w:rsid w:val="005B5B4A"/>
    <w:rsid w:val="005C09F8"/>
    <w:rsid w:val="005C20DD"/>
    <w:rsid w:val="005C34D4"/>
    <w:rsid w:val="005C3834"/>
    <w:rsid w:val="005C3CEE"/>
    <w:rsid w:val="005C4959"/>
    <w:rsid w:val="005C5A49"/>
    <w:rsid w:val="005C5B71"/>
    <w:rsid w:val="005C7533"/>
    <w:rsid w:val="005D5D0E"/>
    <w:rsid w:val="005D638F"/>
    <w:rsid w:val="005E09CC"/>
    <w:rsid w:val="005E1B4F"/>
    <w:rsid w:val="005E1FC8"/>
    <w:rsid w:val="005E292C"/>
    <w:rsid w:val="005E4AD7"/>
    <w:rsid w:val="005E5DA9"/>
    <w:rsid w:val="005F3A60"/>
    <w:rsid w:val="005F5D82"/>
    <w:rsid w:val="005F7280"/>
    <w:rsid w:val="006006BA"/>
    <w:rsid w:val="006014EA"/>
    <w:rsid w:val="006017D6"/>
    <w:rsid w:val="00605AC9"/>
    <w:rsid w:val="006066FD"/>
    <w:rsid w:val="00607500"/>
    <w:rsid w:val="00613490"/>
    <w:rsid w:val="006134D7"/>
    <w:rsid w:val="006144B9"/>
    <w:rsid w:val="00620E3E"/>
    <w:rsid w:val="00625A4A"/>
    <w:rsid w:val="00626226"/>
    <w:rsid w:val="00633179"/>
    <w:rsid w:val="006339B2"/>
    <w:rsid w:val="0063464F"/>
    <w:rsid w:val="00634FE6"/>
    <w:rsid w:val="00646033"/>
    <w:rsid w:val="0064712D"/>
    <w:rsid w:val="0065457C"/>
    <w:rsid w:val="00654C44"/>
    <w:rsid w:val="006568C9"/>
    <w:rsid w:val="00663500"/>
    <w:rsid w:val="00666034"/>
    <w:rsid w:val="00666405"/>
    <w:rsid w:val="006676AD"/>
    <w:rsid w:val="00667A23"/>
    <w:rsid w:val="006704D4"/>
    <w:rsid w:val="00671419"/>
    <w:rsid w:val="0067545C"/>
    <w:rsid w:val="00676378"/>
    <w:rsid w:val="006771AB"/>
    <w:rsid w:val="00680BE4"/>
    <w:rsid w:val="00681FB5"/>
    <w:rsid w:val="00684A8A"/>
    <w:rsid w:val="0068625C"/>
    <w:rsid w:val="0068679E"/>
    <w:rsid w:val="00687480"/>
    <w:rsid w:val="00691271"/>
    <w:rsid w:val="00693207"/>
    <w:rsid w:val="006954E8"/>
    <w:rsid w:val="00695C75"/>
    <w:rsid w:val="006A1423"/>
    <w:rsid w:val="006A15F6"/>
    <w:rsid w:val="006B02CE"/>
    <w:rsid w:val="006B0401"/>
    <w:rsid w:val="006B0B94"/>
    <w:rsid w:val="006B0D72"/>
    <w:rsid w:val="006B1227"/>
    <w:rsid w:val="006B2B72"/>
    <w:rsid w:val="006B2D3B"/>
    <w:rsid w:val="006B327D"/>
    <w:rsid w:val="006B3D92"/>
    <w:rsid w:val="006B661C"/>
    <w:rsid w:val="006B6FA4"/>
    <w:rsid w:val="006C0609"/>
    <w:rsid w:val="006C068D"/>
    <w:rsid w:val="006C3F18"/>
    <w:rsid w:val="006C579F"/>
    <w:rsid w:val="006C67FD"/>
    <w:rsid w:val="006D015C"/>
    <w:rsid w:val="006D0ACF"/>
    <w:rsid w:val="006D2B24"/>
    <w:rsid w:val="006D76AC"/>
    <w:rsid w:val="006E6896"/>
    <w:rsid w:val="006F03F2"/>
    <w:rsid w:val="006F11C8"/>
    <w:rsid w:val="006F12EA"/>
    <w:rsid w:val="006F2302"/>
    <w:rsid w:val="006F5398"/>
    <w:rsid w:val="006F5483"/>
    <w:rsid w:val="006F6DFE"/>
    <w:rsid w:val="00700439"/>
    <w:rsid w:val="00705193"/>
    <w:rsid w:val="0070693D"/>
    <w:rsid w:val="00710407"/>
    <w:rsid w:val="007108BA"/>
    <w:rsid w:val="00710CBD"/>
    <w:rsid w:val="00711101"/>
    <w:rsid w:val="00711F9E"/>
    <w:rsid w:val="00712D84"/>
    <w:rsid w:val="007135F4"/>
    <w:rsid w:val="00714D41"/>
    <w:rsid w:val="007150BE"/>
    <w:rsid w:val="007158FD"/>
    <w:rsid w:val="0072075E"/>
    <w:rsid w:val="00720F88"/>
    <w:rsid w:val="00722A27"/>
    <w:rsid w:val="0072390A"/>
    <w:rsid w:val="0072636A"/>
    <w:rsid w:val="00727208"/>
    <w:rsid w:val="007319E1"/>
    <w:rsid w:val="00733905"/>
    <w:rsid w:val="007352FC"/>
    <w:rsid w:val="007418EB"/>
    <w:rsid w:val="0074260D"/>
    <w:rsid w:val="0074282F"/>
    <w:rsid w:val="00745868"/>
    <w:rsid w:val="00754A1D"/>
    <w:rsid w:val="00756C22"/>
    <w:rsid w:val="00757684"/>
    <w:rsid w:val="00760824"/>
    <w:rsid w:val="007624BB"/>
    <w:rsid w:val="00763D1F"/>
    <w:rsid w:val="00764F10"/>
    <w:rsid w:val="00764FD8"/>
    <w:rsid w:val="007676D8"/>
    <w:rsid w:val="0077185E"/>
    <w:rsid w:val="0077399F"/>
    <w:rsid w:val="00773DF7"/>
    <w:rsid w:val="00774E12"/>
    <w:rsid w:val="00776F7A"/>
    <w:rsid w:val="00777D7E"/>
    <w:rsid w:val="007805E0"/>
    <w:rsid w:val="00781EB7"/>
    <w:rsid w:val="00782792"/>
    <w:rsid w:val="00785517"/>
    <w:rsid w:val="007944C8"/>
    <w:rsid w:val="007956D0"/>
    <w:rsid w:val="007978F7"/>
    <w:rsid w:val="007A04E0"/>
    <w:rsid w:val="007A126B"/>
    <w:rsid w:val="007A19AC"/>
    <w:rsid w:val="007A4862"/>
    <w:rsid w:val="007A51B6"/>
    <w:rsid w:val="007A5F05"/>
    <w:rsid w:val="007A7058"/>
    <w:rsid w:val="007B1A43"/>
    <w:rsid w:val="007B37BD"/>
    <w:rsid w:val="007B56B5"/>
    <w:rsid w:val="007B573E"/>
    <w:rsid w:val="007B5C15"/>
    <w:rsid w:val="007B7203"/>
    <w:rsid w:val="007B731E"/>
    <w:rsid w:val="007C02A2"/>
    <w:rsid w:val="007C0F7F"/>
    <w:rsid w:val="007C1879"/>
    <w:rsid w:val="007C1BC4"/>
    <w:rsid w:val="007C20B8"/>
    <w:rsid w:val="007C28DD"/>
    <w:rsid w:val="007C43C7"/>
    <w:rsid w:val="007C47A1"/>
    <w:rsid w:val="007C48CE"/>
    <w:rsid w:val="007C50F3"/>
    <w:rsid w:val="007C7DEC"/>
    <w:rsid w:val="007D4C0D"/>
    <w:rsid w:val="007D6474"/>
    <w:rsid w:val="007D7023"/>
    <w:rsid w:val="007D74E1"/>
    <w:rsid w:val="007D7DDE"/>
    <w:rsid w:val="007E0688"/>
    <w:rsid w:val="007E0B56"/>
    <w:rsid w:val="007E5AC9"/>
    <w:rsid w:val="007E6A85"/>
    <w:rsid w:val="007F65A9"/>
    <w:rsid w:val="007F7D71"/>
    <w:rsid w:val="00801541"/>
    <w:rsid w:val="0080197E"/>
    <w:rsid w:val="00802A4B"/>
    <w:rsid w:val="00815DD6"/>
    <w:rsid w:val="00816303"/>
    <w:rsid w:val="0081659E"/>
    <w:rsid w:val="00816A35"/>
    <w:rsid w:val="00817163"/>
    <w:rsid w:val="00817267"/>
    <w:rsid w:val="00820C75"/>
    <w:rsid w:val="00822125"/>
    <w:rsid w:val="008229F4"/>
    <w:rsid w:val="00831C92"/>
    <w:rsid w:val="00833300"/>
    <w:rsid w:val="00835749"/>
    <w:rsid w:val="00835AD1"/>
    <w:rsid w:val="0085015A"/>
    <w:rsid w:val="00856105"/>
    <w:rsid w:val="0085610F"/>
    <w:rsid w:val="008625DE"/>
    <w:rsid w:val="00870BDF"/>
    <w:rsid w:val="00875C52"/>
    <w:rsid w:val="008763C0"/>
    <w:rsid w:val="00877016"/>
    <w:rsid w:val="00877BBD"/>
    <w:rsid w:val="0088008F"/>
    <w:rsid w:val="0088028D"/>
    <w:rsid w:val="008816B9"/>
    <w:rsid w:val="00881C2C"/>
    <w:rsid w:val="00882D7D"/>
    <w:rsid w:val="008878D6"/>
    <w:rsid w:val="00892040"/>
    <w:rsid w:val="00892ABD"/>
    <w:rsid w:val="00893C6E"/>
    <w:rsid w:val="0089463B"/>
    <w:rsid w:val="00896C28"/>
    <w:rsid w:val="00897F14"/>
    <w:rsid w:val="008A14C6"/>
    <w:rsid w:val="008A4E58"/>
    <w:rsid w:val="008B132E"/>
    <w:rsid w:val="008B54CE"/>
    <w:rsid w:val="008B63CA"/>
    <w:rsid w:val="008B703D"/>
    <w:rsid w:val="008B7E73"/>
    <w:rsid w:val="008B7F26"/>
    <w:rsid w:val="008C0C94"/>
    <w:rsid w:val="008C20E2"/>
    <w:rsid w:val="008C2BBB"/>
    <w:rsid w:val="008C3B93"/>
    <w:rsid w:val="008C6267"/>
    <w:rsid w:val="008C6D3F"/>
    <w:rsid w:val="008D517D"/>
    <w:rsid w:val="008D694D"/>
    <w:rsid w:val="008D6DF7"/>
    <w:rsid w:val="008D740B"/>
    <w:rsid w:val="008D7DF9"/>
    <w:rsid w:val="008E29DE"/>
    <w:rsid w:val="008E330B"/>
    <w:rsid w:val="008E65AE"/>
    <w:rsid w:val="008E6E84"/>
    <w:rsid w:val="008E78C9"/>
    <w:rsid w:val="008F0C03"/>
    <w:rsid w:val="008F0CE4"/>
    <w:rsid w:val="008F2740"/>
    <w:rsid w:val="008F2EA9"/>
    <w:rsid w:val="008F3D7C"/>
    <w:rsid w:val="008F7097"/>
    <w:rsid w:val="00901A43"/>
    <w:rsid w:val="009048ED"/>
    <w:rsid w:val="00906A4B"/>
    <w:rsid w:val="0090746B"/>
    <w:rsid w:val="00927F00"/>
    <w:rsid w:val="0093590D"/>
    <w:rsid w:val="00937465"/>
    <w:rsid w:val="00941B0B"/>
    <w:rsid w:val="00943CB8"/>
    <w:rsid w:val="00946F01"/>
    <w:rsid w:val="0094714C"/>
    <w:rsid w:val="009530E4"/>
    <w:rsid w:val="00953ECF"/>
    <w:rsid w:val="009564F2"/>
    <w:rsid w:val="00960643"/>
    <w:rsid w:val="00963D22"/>
    <w:rsid w:val="00964C8B"/>
    <w:rsid w:val="00965B68"/>
    <w:rsid w:val="00967157"/>
    <w:rsid w:val="00967787"/>
    <w:rsid w:val="009679F8"/>
    <w:rsid w:val="009740EB"/>
    <w:rsid w:val="009743CB"/>
    <w:rsid w:val="009754D2"/>
    <w:rsid w:val="0098038C"/>
    <w:rsid w:val="0098223A"/>
    <w:rsid w:val="00982733"/>
    <w:rsid w:val="00984B84"/>
    <w:rsid w:val="00986584"/>
    <w:rsid w:val="00987446"/>
    <w:rsid w:val="009879B5"/>
    <w:rsid w:val="00991016"/>
    <w:rsid w:val="009918D8"/>
    <w:rsid w:val="009930CB"/>
    <w:rsid w:val="0099629B"/>
    <w:rsid w:val="009A0BBB"/>
    <w:rsid w:val="009A0FC1"/>
    <w:rsid w:val="009A1A4A"/>
    <w:rsid w:val="009A1B2D"/>
    <w:rsid w:val="009A2FCA"/>
    <w:rsid w:val="009A534D"/>
    <w:rsid w:val="009A5D00"/>
    <w:rsid w:val="009B0B59"/>
    <w:rsid w:val="009B1D4E"/>
    <w:rsid w:val="009B1E5F"/>
    <w:rsid w:val="009B1F85"/>
    <w:rsid w:val="009B2992"/>
    <w:rsid w:val="009B2BC3"/>
    <w:rsid w:val="009B2CBD"/>
    <w:rsid w:val="009B31C5"/>
    <w:rsid w:val="009B759A"/>
    <w:rsid w:val="009C04D4"/>
    <w:rsid w:val="009C2DB0"/>
    <w:rsid w:val="009C492A"/>
    <w:rsid w:val="009C6FE3"/>
    <w:rsid w:val="009D07B0"/>
    <w:rsid w:val="009D2279"/>
    <w:rsid w:val="009D4381"/>
    <w:rsid w:val="009D47D8"/>
    <w:rsid w:val="009D4D19"/>
    <w:rsid w:val="009D7F66"/>
    <w:rsid w:val="009E038A"/>
    <w:rsid w:val="009E0E78"/>
    <w:rsid w:val="009E14D6"/>
    <w:rsid w:val="009E27C7"/>
    <w:rsid w:val="009E4BF8"/>
    <w:rsid w:val="009E5140"/>
    <w:rsid w:val="009E69D6"/>
    <w:rsid w:val="009F0252"/>
    <w:rsid w:val="009F0D80"/>
    <w:rsid w:val="009F1070"/>
    <w:rsid w:val="009F55FF"/>
    <w:rsid w:val="009F7E3D"/>
    <w:rsid w:val="00A00621"/>
    <w:rsid w:val="00A016F4"/>
    <w:rsid w:val="00A04EDD"/>
    <w:rsid w:val="00A067BB"/>
    <w:rsid w:val="00A07DD7"/>
    <w:rsid w:val="00A10E30"/>
    <w:rsid w:val="00A1281E"/>
    <w:rsid w:val="00A1710F"/>
    <w:rsid w:val="00A27367"/>
    <w:rsid w:val="00A27D2B"/>
    <w:rsid w:val="00A32C2C"/>
    <w:rsid w:val="00A36C62"/>
    <w:rsid w:val="00A379EB"/>
    <w:rsid w:val="00A43BEC"/>
    <w:rsid w:val="00A4432C"/>
    <w:rsid w:val="00A45056"/>
    <w:rsid w:val="00A474ED"/>
    <w:rsid w:val="00A51368"/>
    <w:rsid w:val="00A549DA"/>
    <w:rsid w:val="00A54D81"/>
    <w:rsid w:val="00A558E7"/>
    <w:rsid w:val="00A57D22"/>
    <w:rsid w:val="00A614C0"/>
    <w:rsid w:val="00A61B8C"/>
    <w:rsid w:val="00A62565"/>
    <w:rsid w:val="00A67EDA"/>
    <w:rsid w:val="00A73B16"/>
    <w:rsid w:val="00A76521"/>
    <w:rsid w:val="00A8054F"/>
    <w:rsid w:val="00A813D6"/>
    <w:rsid w:val="00A8324D"/>
    <w:rsid w:val="00A874D1"/>
    <w:rsid w:val="00A94350"/>
    <w:rsid w:val="00A95C67"/>
    <w:rsid w:val="00AA06C4"/>
    <w:rsid w:val="00AA171E"/>
    <w:rsid w:val="00AA1B4F"/>
    <w:rsid w:val="00AA446B"/>
    <w:rsid w:val="00AB1353"/>
    <w:rsid w:val="00AB2758"/>
    <w:rsid w:val="00AB4F32"/>
    <w:rsid w:val="00AB73A2"/>
    <w:rsid w:val="00AC156C"/>
    <w:rsid w:val="00AC2680"/>
    <w:rsid w:val="00AC313B"/>
    <w:rsid w:val="00AC3195"/>
    <w:rsid w:val="00AC4EF4"/>
    <w:rsid w:val="00AC58E3"/>
    <w:rsid w:val="00AC5C02"/>
    <w:rsid w:val="00AC7E8D"/>
    <w:rsid w:val="00AD341C"/>
    <w:rsid w:val="00AD4E6D"/>
    <w:rsid w:val="00AE0378"/>
    <w:rsid w:val="00AE1580"/>
    <w:rsid w:val="00AE1C50"/>
    <w:rsid w:val="00AE4275"/>
    <w:rsid w:val="00AE6BC6"/>
    <w:rsid w:val="00AE74C4"/>
    <w:rsid w:val="00AE7D37"/>
    <w:rsid w:val="00AF045F"/>
    <w:rsid w:val="00AF1569"/>
    <w:rsid w:val="00AF25D2"/>
    <w:rsid w:val="00AF31D3"/>
    <w:rsid w:val="00AF55D5"/>
    <w:rsid w:val="00AF5FC0"/>
    <w:rsid w:val="00AF6323"/>
    <w:rsid w:val="00AF7343"/>
    <w:rsid w:val="00AF7BB4"/>
    <w:rsid w:val="00B0172B"/>
    <w:rsid w:val="00B06319"/>
    <w:rsid w:val="00B11B80"/>
    <w:rsid w:val="00B1468D"/>
    <w:rsid w:val="00B20E97"/>
    <w:rsid w:val="00B21156"/>
    <w:rsid w:val="00B21F97"/>
    <w:rsid w:val="00B220B1"/>
    <w:rsid w:val="00B22DCC"/>
    <w:rsid w:val="00B25821"/>
    <w:rsid w:val="00B260B0"/>
    <w:rsid w:val="00B303F1"/>
    <w:rsid w:val="00B30BC8"/>
    <w:rsid w:val="00B33975"/>
    <w:rsid w:val="00B34202"/>
    <w:rsid w:val="00B3659A"/>
    <w:rsid w:val="00B370A2"/>
    <w:rsid w:val="00B410E7"/>
    <w:rsid w:val="00B419BE"/>
    <w:rsid w:val="00B43AE3"/>
    <w:rsid w:val="00B4413F"/>
    <w:rsid w:val="00B500F7"/>
    <w:rsid w:val="00B50E93"/>
    <w:rsid w:val="00B51A67"/>
    <w:rsid w:val="00B52059"/>
    <w:rsid w:val="00B55462"/>
    <w:rsid w:val="00B5711E"/>
    <w:rsid w:val="00B60009"/>
    <w:rsid w:val="00B6064B"/>
    <w:rsid w:val="00B61D5A"/>
    <w:rsid w:val="00B63D09"/>
    <w:rsid w:val="00B67D27"/>
    <w:rsid w:val="00B7165B"/>
    <w:rsid w:val="00B724A2"/>
    <w:rsid w:val="00B72631"/>
    <w:rsid w:val="00B726E9"/>
    <w:rsid w:val="00B73A84"/>
    <w:rsid w:val="00B82DB8"/>
    <w:rsid w:val="00B84C15"/>
    <w:rsid w:val="00B84FA4"/>
    <w:rsid w:val="00B86951"/>
    <w:rsid w:val="00B92134"/>
    <w:rsid w:val="00B942F2"/>
    <w:rsid w:val="00B96DC4"/>
    <w:rsid w:val="00B972F8"/>
    <w:rsid w:val="00BA59FB"/>
    <w:rsid w:val="00BA5F50"/>
    <w:rsid w:val="00BA75DB"/>
    <w:rsid w:val="00BA7870"/>
    <w:rsid w:val="00BB1399"/>
    <w:rsid w:val="00BB3BAB"/>
    <w:rsid w:val="00BC1547"/>
    <w:rsid w:val="00BC1D6A"/>
    <w:rsid w:val="00BC2E8A"/>
    <w:rsid w:val="00BC3115"/>
    <w:rsid w:val="00BC427A"/>
    <w:rsid w:val="00BC4849"/>
    <w:rsid w:val="00BD039F"/>
    <w:rsid w:val="00BD4DD2"/>
    <w:rsid w:val="00BD4F7B"/>
    <w:rsid w:val="00BE06BE"/>
    <w:rsid w:val="00BE0C67"/>
    <w:rsid w:val="00BE1214"/>
    <w:rsid w:val="00BE4921"/>
    <w:rsid w:val="00BE6D88"/>
    <w:rsid w:val="00BF590D"/>
    <w:rsid w:val="00BF79B1"/>
    <w:rsid w:val="00C0100A"/>
    <w:rsid w:val="00C02FD0"/>
    <w:rsid w:val="00C1161B"/>
    <w:rsid w:val="00C12651"/>
    <w:rsid w:val="00C14D8B"/>
    <w:rsid w:val="00C156AB"/>
    <w:rsid w:val="00C17013"/>
    <w:rsid w:val="00C201C9"/>
    <w:rsid w:val="00C25FB6"/>
    <w:rsid w:val="00C2641D"/>
    <w:rsid w:val="00C277D6"/>
    <w:rsid w:val="00C301EC"/>
    <w:rsid w:val="00C30C8D"/>
    <w:rsid w:val="00C331F9"/>
    <w:rsid w:val="00C360AC"/>
    <w:rsid w:val="00C375AC"/>
    <w:rsid w:val="00C431C2"/>
    <w:rsid w:val="00C44CB1"/>
    <w:rsid w:val="00C53794"/>
    <w:rsid w:val="00C53929"/>
    <w:rsid w:val="00C573C9"/>
    <w:rsid w:val="00C603D0"/>
    <w:rsid w:val="00C66BEE"/>
    <w:rsid w:val="00C730C0"/>
    <w:rsid w:val="00C74B82"/>
    <w:rsid w:val="00C76E66"/>
    <w:rsid w:val="00C774F5"/>
    <w:rsid w:val="00C80205"/>
    <w:rsid w:val="00C80B16"/>
    <w:rsid w:val="00C81892"/>
    <w:rsid w:val="00C82423"/>
    <w:rsid w:val="00C82887"/>
    <w:rsid w:val="00C8289D"/>
    <w:rsid w:val="00C83C28"/>
    <w:rsid w:val="00C8599A"/>
    <w:rsid w:val="00C903B6"/>
    <w:rsid w:val="00C9624D"/>
    <w:rsid w:val="00CA7B7C"/>
    <w:rsid w:val="00CB0034"/>
    <w:rsid w:val="00CB0CA9"/>
    <w:rsid w:val="00CB41E0"/>
    <w:rsid w:val="00CB667A"/>
    <w:rsid w:val="00CC00C2"/>
    <w:rsid w:val="00CC1934"/>
    <w:rsid w:val="00CC1E4F"/>
    <w:rsid w:val="00CC3CC7"/>
    <w:rsid w:val="00CC3E97"/>
    <w:rsid w:val="00CC5FE2"/>
    <w:rsid w:val="00CC65E0"/>
    <w:rsid w:val="00CD164B"/>
    <w:rsid w:val="00CD1FEB"/>
    <w:rsid w:val="00CD4E2E"/>
    <w:rsid w:val="00CD5655"/>
    <w:rsid w:val="00CE3BF5"/>
    <w:rsid w:val="00CE631C"/>
    <w:rsid w:val="00CE6465"/>
    <w:rsid w:val="00CF0307"/>
    <w:rsid w:val="00CF539D"/>
    <w:rsid w:val="00D01133"/>
    <w:rsid w:val="00D0113F"/>
    <w:rsid w:val="00D01FA6"/>
    <w:rsid w:val="00D0371B"/>
    <w:rsid w:val="00D04055"/>
    <w:rsid w:val="00D0426A"/>
    <w:rsid w:val="00D04D53"/>
    <w:rsid w:val="00D04FFF"/>
    <w:rsid w:val="00D07FA3"/>
    <w:rsid w:val="00D116F2"/>
    <w:rsid w:val="00D15883"/>
    <w:rsid w:val="00D20DFA"/>
    <w:rsid w:val="00D24C8F"/>
    <w:rsid w:val="00D26A01"/>
    <w:rsid w:val="00D27820"/>
    <w:rsid w:val="00D3470F"/>
    <w:rsid w:val="00D365E6"/>
    <w:rsid w:val="00D4034B"/>
    <w:rsid w:val="00D40C8E"/>
    <w:rsid w:val="00D41125"/>
    <w:rsid w:val="00D425C8"/>
    <w:rsid w:val="00D4490B"/>
    <w:rsid w:val="00D44F9E"/>
    <w:rsid w:val="00D467B4"/>
    <w:rsid w:val="00D468F1"/>
    <w:rsid w:val="00D47199"/>
    <w:rsid w:val="00D4788E"/>
    <w:rsid w:val="00D606B1"/>
    <w:rsid w:val="00D61488"/>
    <w:rsid w:val="00D67820"/>
    <w:rsid w:val="00D67E76"/>
    <w:rsid w:val="00D7347A"/>
    <w:rsid w:val="00D819A6"/>
    <w:rsid w:val="00D81B9D"/>
    <w:rsid w:val="00D8225B"/>
    <w:rsid w:val="00D825B5"/>
    <w:rsid w:val="00D84BB3"/>
    <w:rsid w:val="00D84D52"/>
    <w:rsid w:val="00D84DD0"/>
    <w:rsid w:val="00D856A5"/>
    <w:rsid w:val="00D86EA7"/>
    <w:rsid w:val="00D87648"/>
    <w:rsid w:val="00D87A28"/>
    <w:rsid w:val="00D934FB"/>
    <w:rsid w:val="00D93CC4"/>
    <w:rsid w:val="00D97D5B"/>
    <w:rsid w:val="00DA035C"/>
    <w:rsid w:val="00DA2606"/>
    <w:rsid w:val="00DA5A45"/>
    <w:rsid w:val="00DA7E98"/>
    <w:rsid w:val="00DA7FF9"/>
    <w:rsid w:val="00DB20E3"/>
    <w:rsid w:val="00DB404A"/>
    <w:rsid w:val="00DB5761"/>
    <w:rsid w:val="00DB67F4"/>
    <w:rsid w:val="00DB7728"/>
    <w:rsid w:val="00DB7BA1"/>
    <w:rsid w:val="00DC245C"/>
    <w:rsid w:val="00DC25DE"/>
    <w:rsid w:val="00DC30A8"/>
    <w:rsid w:val="00DD1862"/>
    <w:rsid w:val="00DD3C4B"/>
    <w:rsid w:val="00DD6B27"/>
    <w:rsid w:val="00DD6E89"/>
    <w:rsid w:val="00DE0D83"/>
    <w:rsid w:val="00DE13B5"/>
    <w:rsid w:val="00DE394C"/>
    <w:rsid w:val="00DE46B8"/>
    <w:rsid w:val="00DE547A"/>
    <w:rsid w:val="00DE6D9B"/>
    <w:rsid w:val="00DF254B"/>
    <w:rsid w:val="00DF424F"/>
    <w:rsid w:val="00DF5AD7"/>
    <w:rsid w:val="00DF5CB8"/>
    <w:rsid w:val="00E002D0"/>
    <w:rsid w:val="00E02E44"/>
    <w:rsid w:val="00E07CA5"/>
    <w:rsid w:val="00E1054D"/>
    <w:rsid w:val="00E10C89"/>
    <w:rsid w:val="00E11DD5"/>
    <w:rsid w:val="00E13668"/>
    <w:rsid w:val="00E172E7"/>
    <w:rsid w:val="00E17E83"/>
    <w:rsid w:val="00E200FE"/>
    <w:rsid w:val="00E230EB"/>
    <w:rsid w:val="00E23D0E"/>
    <w:rsid w:val="00E23EAE"/>
    <w:rsid w:val="00E245B1"/>
    <w:rsid w:val="00E24879"/>
    <w:rsid w:val="00E24ECD"/>
    <w:rsid w:val="00E262D0"/>
    <w:rsid w:val="00E30242"/>
    <w:rsid w:val="00E32A05"/>
    <w:rsid w:val="00E34906"/>
    <w:rsid w:val="00E34A4D"/>
    <w:rsid w:val="00E37EC7"/>
    <w:rsid w:val="00E42A7E"/>
    <w:rsid w:val="00E51DE5"/>
    <w:rsid w:val="00E547EA"/>
    <w:rsid w:val="00E5562F"/>
    <w:rsid w:val="00E56322"/>
    <w:rsid w:val="00E60CFE"/>
    <w:rsid w:val="00E619A8"/>
    <w:rsid w:val="00E625E8"/>
    <w:rsid w:val="00E62B2C"/>
    <w:rsid w:val="00E62DE5"/>
    <w:rsid w:val="00E64CC6"/>
    <w:rsid w:val="00E73011"/>
    <w:rsid w:val="00E80DC6"/>
    <w:rsid w:val="00E81A03"/>
    <w:rsid w:val="00E81D5D"/>
    <w:rsid w:val="00E82E45"/>
    <w:rsid w:val="00E93BB7"/>
    <w:rsid w:val="00E94C54"/>
    <w:rsid w:val="00EA4262"/>
    <w:rsid w:val="00EA5349"/>
    <w:rsid w:val="00EA5E32"/>
    <w:rsid w:val="00EB061D"/>
    <w:rsid w:val="00EB171D"/>
    <w:rsid w:val="00EB1E87"/>
    <w:rsid w:val="00EB230D"/>
    <w:rsid w:val="00EB3CE6"/>
    <w:rsid w:val="00EB488E"/>
    <w:rsid w:val="00EB4D1E"/>
    <w:rsid w:val="00EC3D75"/>
    <w:rsid w:val="00EC42D3"/>
    <w:rsid w:val="00EC6073"/>
    <w:rsid w:val="00EC6C24"/>
    <w:rsid w:val="00EC6F1A"/>
    <w:rsid w:val="00EC6FB8"/>
    <w:rsid w:val="00ED00C8"/>
    <w:rsid w:val="00ED1415"/>
    <w:rsid w:val="00ED1672"/>
    <w:rsid w:val="00ED1BC8"/>
    <w:rsid w:val="00ED321C"/>
    <w:rsid w:val="00ED3F1A"/>
    <w:rsid w:val="00ED6B4F"/>
    <w:rsid w:val="00EE135F"/>
    <w:rsid w:val="00EE13F4"/>
    <w:rsid w:val="00EE33FF"/>
    <w:rsid w:val="00EE6AAA"/>
    <w:rsid w:val="00EF2904"/>
    <w:rsid w:val="00EF5292"/>
    <w:rsid w:val="00EF57F2"/>
    <w:rsid w:val="00EF74D7"/>
    <w:rsid w:val="00EF786C"/>
    <w:rsid w:val="00F0190F"/>
    <w:rsid w:val="00F022E4"/>
    <w:rsid w:val="00F02F8B"/>
    <w:rsid w:val="00F04087"/>
    <w:rsid w:val="00F059E0"/>
    <w:rsid w:val="00F05AB9"/>
    <w:rsid w:val="00F05E07"/>
    <w:rsid w:val="00F1022F"/>
    <w:rsid w:val="00F11437"/>
    <w:rsid w:val="00F16035"/>
    <w:rsid w:val="00F16DC7"/>
    <w:rsid w:val="00F16EBC"/>
    <w:rsid w:val="00F20580"/>
    <w:rsid w:val="00F20D15"/>
    <w:rsid w:val="00F268F8"/>
    <w:rsid w:val="00F26EBA"/>
    <w:rsid w:val="00F30079"/>
    <w:rsid w:val="00F302BA"/>
    <w:rsid w:val="00F34165"/>
    <w:rsid w:val="00F35270"/>
    <w:rsid w:val="00F3620A"/>
    <w:rsid w:val="00F40270"/>
    <w:rsid w:val="00F473AC"/>
    <w:rsid w:val="00F527D0"/>
    <w:rsid w:val="00F53698"/>
    <w:rsid w:val="00F61002"/>
    <w:rsid w:val="00F62B78"/>
    <w:rsid w:val="00F64B89"/>
    <w:rsid w:val="00F671FB"/>
    <w:rsid w:val="00F70343"/>
    <w:rsid w:val="00F71E1F"/>
    <w:rsid w:val="00F75455"/>
    <w:rsid w:val="00F75F6C"/>
    <w:rsid w:val="00F778FF"/>
    <w:rsid w:val="00F80CC6"/>
    <w:rsid w:val="00F8165A"/>
    <w:rsid w:val="00F82873"/>
    <w:rsid w:val="00F82C28"/>
    <w:rsid w:val="00F82D72"/>
    <w:rsid w:val="00F879E7"/>
    <w:rsid w:val="00F87F77"/>
    <w:rsid w:val="00F906D9"/>
    <w:rsid w:val="00F90AAF"/>
    <w:rsid w:val="00F94D79"/>
    <w:rsid w:val="00F97C2D"/>
    <w:rsid w:val="00FA04E6"/>
    <w:rsid w:val="00FA3D07"/>
    <w:rsid w:val="00FA5515"/>
    <w:rsid w:val="00FA779C"/>
    <w:rsid w:val="00FB0D4A"/>
    <w:rsid w:val="00FB36D2"/>
    <w:rsid w:val="00FC0A88"/>
    <w:rsid w:val="00FC0AFC"/>
    <w:rsid w:val="00FC2E84"/>
    <w:rsid w:val="00FC53E8"/>
    <w:rsid w:val="00FC556C"/>
    <w:rsid w:val="00FC5613"/>
    <w:rsid w:val="00FC6D29"/>
    <w:rsid w:val="00FD0430"/>
    <w:rsid w:val="00FD1D3C"/>
    <w:rsid w:val="00FD6623"/>
    <w:rsid w:val="00FD701D"/>
    <w:rsid w:val="00FE32A2"/>
    <w:rsid w:val="00FE39DC"/>
    <w:rsid w:val="00FE3BFB"/>
    <w:rsid w:val="00FE5A9E"/>
    <w:rsid w:val="00FE5C4C"/>
    <w:rsid w:val="00FE6BB3"/>
    <w:rsid w:val="00FE74B9"/>
    <w:rsid w:val="00FF0A28"/>
    <w:rsid w:val="00FF3F35"/>
    <w:rsid w:val="00FF3FEF"/>
    <w:rsid w:val="00FF5DC4"/>
    <w:rsid w:val="37809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95B5"/>
  <w15:chartTrackingRefBased/>
  <w15:docId w15:val="{E7B77D5E-B351-4634-9C55-E91977AD3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9A0F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A0F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0F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0F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0F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0F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0F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0F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0F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0F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A0F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0F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0F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0F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0F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0F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0F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0FC1"/>
    <w:rPr>
      <w:rFonts w:eastAsiaTheme="majorEastAsia" w:cstheme="majorBidi"/>
      <w:color w:val="272727" w:themeColor="text1" w:themeTint="D8"/>
    </w:rPr>
  </w:style>
  <w:style w:type="paragraph" w:styleId="Title">
    <w:name w:val="Title"/>
    <w:basedOn w:val="Normal"/>
    <w:next w:val="Normal"/>
    <w:link w:val="TitleChar"/>
    <w:uiPriority w:val="10"/>
    <w:qFormat/>
    <w:rsid w:val="009A0F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0F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0F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0F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0FC1"/>
    <w:pPr>
      <w:spacing w:before="160"/>
      <w:jc w:val="center"/>
    </w:pPr>
    <w:rPr>
      <w:i/>
      <w:iCs/>
      <w:color w:val="404040" w:themeColor="text1" w:themeTint="BF"/>
    </w:rPr>
  </w:style>
  <w:style w:type="character" w:customStyle="1" w:styleId="QuoteChar">
    <w:name w:val="Quote Char"/>
    <w:basedOn w:val="DefaultParagraphFont"/>
    <w:link w:val="Quote"/>
    <w:uiPriority w:val="29"/>
    <w:rsid w:val="009A0FC1"/>
    <w:rPr>
      <w:i/>
      <w:iCs/>
      <w:color w:val="404040" w:themeColor="text1" w:themeTint="BF"/>
    </w:rPr>
  </w:style>
  <w:style w:type="paragraph" w:styleId="ListParagraph">
    <w:name w:val="List Paragraph"/>
    <w:aliases w:val="List not in Table,Para 0,Párrafo de lista1,Paragrafo elenco1,Bullets,Paragraphe de liste,Table of contents numbered,List Paragraph21,Bullet EY,ERP-List Paragraph,List Paragraph11,List Paragraph2,Numbering,Sąrašo pastraipa1,Lentele,Bulet"/>
    <w:basedOn w:val="Normal"/>
    <w:link w:val="ListParagraphChar"/>
    <w:uiPriority w:val="34"/>
    <w:qFormat/>
    <w:rsid w:val="009A0FC1"/>
    <w:pPr>
      <w:ind w:left="720"/>
      <w:contextualSpacing/>
    </w:pPr>
  </w:style>
  <w:style w:type="character" w:styleId="IntenseEmphasis">
    <w:name w:val="Intense Emphasis"/>
    <w:basedOn w:val="DefaultParagraphFont"/>
    <w:uiPriority w:val="21"/>
    <w:qFormat/>
    <w:rsid w:val="009A0FC1"/>
    <w:rPr>
      <w:i/>
      <w:iCs/>
      <w:color w:val="0F4761" w:themeColor="accent1" w:themeShade="BF"/>
    </w:rPr>
  </w:style>
  <w:style w:type="paragraph" w:styleId="IntenseQuote">
    <w:name w:val="Intense Quote"/>
    <w:basedOn w:val="Normal"/>
    <w:next w:val="Normal"/>
    <w:link w:val="IntenseQuoteChar"/>
    <w:uiPriority w:val="30"/>
    <w:qFormat/>
    <w:rsid w:val="009A0F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0FC1"/>
    <w:rPr>
      <w:i/>
      <w:iCs/>
      <w:color w:val="0F4761" w:themeColor="accent1" w:themeShade="BF"/>
    </w:rPr>
  </w:style>
  <w:style w:type="character" w:styleId="IntenseReference">
    <w:name w:val="Intense Reference"/>
    <w:basedOn w:val="DefaultParagraphFont"/>
    <w:uiPriority w:val="32"/>
    <w:qFormat/>
    <w:rsid w:val="009A0FC1"/>
    <w:rPr>
      <w:b/>
      <w:bCs/>
      <w:smallCaps/>
      <w:color w:val="0F4761" w:themeColor="accent1" w:themeShade="BF"/>
      <w:spacing w:val="5"/>
    </w:rPr>
  </w:style>
  <w:style w:type="paragraph" w:styleId="NormalWeb">
    <w:name w:val="Normal (Web)"/>
    <w:basedOn w:val="Normal"/>
    <w:uiPriority w:val="99"/>
    <w:unhideWhenUsed/>
    <w:rsid w:val="006C3F18"/>
    <w:rPr>
      <w:rFonts w:ascii="Times New Roman" w:hAnsi="Times New Roman" w:cs="Times New Roman"/>
    </w:rPr>
  </w:style>
  <w:style w:type="character" w:styleId="Hyperlink">
    <w:name w:val="Hyperlink"/>
    <w:basedOn w:val="DefaultParagraphFont"/>
    <w:uiPriority w:val="99"/>
    <w:unhideWhenUsed/>
    <w:rsid w:val="006C3F18"/>
    <w:rPr>
      <w:color w:val="467886" w:themeColor="hyperlink"/>
      <w:u w:val="single"/>
    </w:rPr>
  </w:style>
  <w:style w:type="character" w:styleId="UnresolvedMention">
    <w:name w:val="Unresolved Mention"/>
    <w:basedOn w:val="DefaultParagraphFont"/>
    <w:uiPriority w:val="99"/>
    <w:semiHidden/>
    <w:unhideWhenUsed/>
    <w:rsid w:val="006C3F18"/>
    <w:rPr>
      <w:color w:val="605E5C"/>
      <w:shd w:val="clear" w:color="auto" w:fill="E1DFDD"/>
    </w:rPr>
  </w:style>
  <w:style w:type="character" w:styleId="Strong">
    <w:name w:val="Strong"/>
    <w:basedOn w:val="DefaultParagraphFont"/>
    <w:uiPriority w:val="22"/>
    <w:qFormat/>
    <w:rsid w:val="00F527D0"/>
    <w:rPr>
      <w:b/>
      <w:bCs/>
    </w:rPr>
  </w:style>
  <w:style w:type="paragraph" w:styleId="FootnoteText">
    <w:name w:val="footnote text"/>
    <w:basedOn w:val="Normal"/>
    <w:link w:val="FootnoteTextChar"/>
    <w:uiPriority w:val="99"/>
    <w:semiHidden/>
    <w:unhideWhenUsed/>
    <w:rsid w:val="004A419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4194"/>
    <w:rPr>
      <w:sz w:val="20"/>
      <w:szCs w:val="20"/>
    </w:rPr>
  </w:style>
  <w:style w:type="character" w:styleId="FootnoteReference">
    <w:name w:val="footnote reference"/>
    <w:basedOn w:val="DefaultParagraphFont"/>
    <w:uiPriority w:val="99"/>
    <w:semiHidden/>
    <w:unhideWhenUsed/>
    <w:rsid w:val="004A4194"/>
    <w:rPr>
      <w:vertAlign w:val="superscript"/>
    </w:rPr>
  </w:style>
  <w:style w:type="character" w:customStyle="1" w:styleId="ListParagraphChar">
    <w:name w:val="List Paragraph Char"/>
    <w:aliases w:val="List not in Table Char,Para 0 Char,Párrafo de lista1 Char,Paragrafo elenco1 Char,Bullets Char,Paragraphe de liste Char,Table of contents numbered Char,List Paragraph21 Char,Bullet EY Char,ERP-List Paragraph Char,List Paragraph11 Char"/>
    <w:basedOn w:val="DefaultParagraphFont"/>
    <w:link w:val="ListParagraph"/>
    <w:uiPriority w:val="34"/>
    <w:qFormat/>
    <w:locked/>
    <w:rsid w:val="002A12E2"/>
  </w:style>
  <w:style w:type="table" w:styleId="TableGrid">
    <w:name w:val="Table Grid"/>
    <w:basedOn w:val="TableNormal"/>
    <w:uiPriority w:val="39"/>
    <w:rsid w:val="007A5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E6D9B"/>
    <w:pPr>
      <w:spacing w:after="0" w:line="240" w:lineRule="auto"/>
    </w:pPr>
    <w:rPr>
      <w:rFonts w:ascii="Arial" w:eastAsia="Calibri" w:hAnsi="Arial" w:cs="Arial"/>
      <w:kern w:val="0"/>
      <w:sz w:val="20"/>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34202"/>
    <w:pPr>
      <w:spacing w:before="240" w:after="0" w:line="259" w:lineRule="auto"/>
      <w:outlineLvl w:val="9"/>
    </w:pPr>
    <w:rPr>
      <w:kern w:val="0"/>
      <w:sz w:val="32"/>
      <w:szCs w:val="32"/>
      <w14:ligatures w14:val="none"/>
    </w:rPr>
  </w:style>
  <w:style w:type="paragraph" w:styleId="TOC2">
    <w:name w:val="toc 2"/>
    <w:basedOn w:val="Normal"/>
    <w:next w:val="Normal"/>
    <w:autoRedefine/>
    <w:uiPriority w:val="39"/>
    <w:unhideWhenUsed/>
    <w:rsid w:val="00B34202"/>
    <w:pPr>
      <w:spacing w:after="100"/>
      <w:ind w:left="240"/>
    </w:pPr>
  </w:style>
  <w:style w:type="paragraph" w:styleId="TOC1">
    <w:name w:val="toc 1"/>
    <w:basedOn w:val="Normal"/>
    <w:next w:val="Normal"/>
    <w:autoRedefine/>
    <w:uiPriority w:val="39"/>
    <w:unhideWhenUsed/>
    <w:rsid w:val="00B34202"/>
    <w:pPr>
      <w:spacing w:after="100"/>
    </w:pPr>
  </w:style>
  <w:style w:type="paragraph" w:styleId="Header">
    <w:name w:val="header"/>
    <w:basedOn w:val="Normal"/>
    <w:link w:val="HeaderChar"/>
    <w:uiPriority w:val="99"/>
    <w:unhideWhenUsed/>
    <w:rsid w:val="00B342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4202"/>
  </w:style>
  <w:style w:type="paragraph" w:styleId="Footer">
    <w:name w:val="footer"/>
    <w:basedOn w:val="Normal"/>
    <w:link w:val="FooterChar"/>
    <w:uiPriority w:val="99"/>
    <w:unhideWhenUsed/>
    <w:rsid w:val="00B342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4202"/>
  </w:style>
  <w:style w:type="character" w:styleId="FollowedHyperlink">
    <w:name w:val="FollowedHyperlink"/>
    <w:basedOn w:val="DefaultParagraphFont"/>
    <w:uiPriority w:val="99"/>
    <w:semiHidden/>
    <w:unhideWhenUsed/>
    <w:rsid w:val="00E93BB7"/>
    <w:rPr>
      <w:color w:val="96607D" w:themeColor="followedHyperlink"/>
      <w:u w:val="single"/>
    </w:rPr>
  </w:style>
  <w:style w:type="character" w:styleId="CommentReference">
    <w:name w:val="annotation reference"/>
    <w:basedOn w:val="DefaultParagraphFont"/>
    <w:uiPriority w:val="99"/>
    <w:semiHidden/>
    <w:unhideWhenUsed/>
    <w:rsid w:val="0050160B"/>
    <w:rPr>
      <w:sz w:val="16"/>
      <w:szCs w:val="16"/>
    </w:rPr>
  </w:style>
  <w:style w:type="paragraph" w:styleId="CommentText">
    <w:name w:val="annotation text"/>
    <w:basedOn w:val="Normal"/>
    <w:link w:val="CommentTextChar"/>
    <w:uiPriority w:val="99"/>
    <w:unhideWhenUsed/>
    <w:rsid w:val="0050160B"/>
    <w:pPr>
      <w:spacing w:line="240" w:lineRule="auto"/>
    </w:pPr>
    <w:rPr>
      <w:sz w:val="20"/>
      <w:szCs w:val="20"/>
    </w:rPr>
  </w:style>
  <w:style w:type="character" w:customStyle="1" w:styleId="CommentTextChar">
    <w:name w:val="Comment Text Char"/>
    <w:basedOn w:val="DefaultParagraphFont"/>
    <w:link w:val="CommentText"/>
    <w:uiPriority w:val="99"/>
    <w:rsid w:val="0050160B"/>
    <w:rPr>
      <w:sz w:val="20"/>
      <w:szCs w:val="20"/>
      <w:lang w:val="lt-LT"/>
    </w:rPr>
  </w:style>
  <w:style w:type="paragraph" w:styleId="CommentSubject">
    <w:name w:val="annotation subject"/>
    <w:basedOn w:val="CommentText"/>
    <w:next w:val="CommentText"/>
    <w:link w:val="CommentSubjectChar"/>
    <w:uiPriority w:val="99"/>
    <w:semiHidden/>
    <w:unhideWhenUsed/>
    <w:rsid w:val="0050160B"/>
    <w:rPr>
      <w:b/>
      <w:bCs/>
    </w:rPr>
  </w:style>
  <w:style w:type="character" w:customStyle="1" w:styleId="CommentSubjectChar">
    <w:name w:val="Comment Subject Char"/>
    <w:basedOn w:val="CommentTextChar"/>
    <w:link w:val="CommentSubject"/>
    <w:uiPriority w:val="99"/>
    <w:semiHidden/>
    <w:rsid w:val="0050160B"/>
    <w:rPr>
      <w:b/>
      <w:bCs/>
      <w:sz w:val="20"/>
      <w:szCs w:val="20"/>
      <w:lang w:val="lt-LT"/>
    </w:rPr>
  </w:style>
  <w:style w:type="paragraph" w:styleId="Revision">
    <w:name w:val="Revision"/>
    <w:hidden/>
    <w:uiPriority w:val="99"/>
    <w:semiHidden/>
    <w:rsid w:val="00025258"/>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500">
      <w:bodyDiv w:val="1"/>
      <w:marLeft w:val="0"/>
      <w:marRight w:val="0"/>
      <w:marTop w:val="0"/>
      <w:marBottom w:val="0"/>
      <w:divBdr>
        <w:top w:val="none" w:sz="0" w:space="0" w:color="auto"/>
        <w:left w:val="none" w:sz="0" w:space="0" w:color="auto"/>
        <w:bottom w:val="none" w:sz="0" w:space="0" w:color="auto"/>
        <w:right w:val="none" w:sz="0" w:space="0" w:color="auto"/>
      </w:divBdr>
      <w:divsChild>
        <w:div w:id="1721974802">
          <w:marLeft w:val="0"/>
          <w:marRight w:val="0"/>
          <w:marTop w:val="0"/>
          <w:marBottom w:val="0"/>
          <w:divBdr>
            <w:top w:val="none" w:sz="0" w:space="0" w:color="auto"/>
            <w:left w:val="none" w:sz="0" w:space="0" w:color="auto"/>
            <w:bottom w:val="none" w:sz="0" w:space="0" w:color="auto"/>
            <w:right w:val="none" w:sz="0" w:space="0" w:color="auto"/>
          </w:divBdr>
        </w:div>
      </w:divsChild>
    </w:div>
    <w:div w:id="547014">
      <w:bodyDiv w:val="1"/>
      <w:marLeft w:val="0"/>
      <w:marRight w:val="0"/>
      <w:marTop w:val="0"/>
      <w:marBottom w:val="0"/>
      <w:divBdr>
        <w:top w:val="none" w:sz="0" w:space="0" w:color="auto"/>
        <w:left w:val="none" w:sz="0" w:space="0" w:color="auto"/>
        <w:bottom w:val="none" w:sz="0" w:space="0" w:color="auto"/>
        <w:right w:val="none" w:sz="0" w:space="0" w:color="auto"/>
      </w:divBdr>
      <w:divsChild>
        <w:div w:id="195124988">
          <w:marLeft w:val="0"/>
          <w:marRight w:val="0"/>
          <w:marTop w:val="0"/>
          <w:marBottom w:val="0"/>
          <w:divBdr>
            <w:top w:val="none" w:sz="0" w:space="0" w:color="auto"/>
            <w:left w:val="none" w:sz="0" w:space="0" w:color="auto"/>
            <w:bottom w:val="none" w:sz="0" w:space="0" w:color="auto"/>
            <w:right w:val="none" w:sz="0" w:space="0" w:color="auto"/>
          </w:divBdr>
        </w:div>
      </w:divsChild>
    </w:div>
    <w:div w:id="6568319">
      <w:bodyDiv w:val="1"/>
      <w:marLeft w:val="0"/>
      <w:marRight w:val="0"/>
      <w:marTop w:val="0"/>
      <w:marBottom w:val="0"/>
      <w:divBdr>
        <w:top w:val="none" w:sz="0" w:space="0" w:color="auto"/>
        <w:left w:val="none" w:sz="0" w:space="0" w:color="auto"/>
        <w:bottom w:val="none" w:sz="0" w:space="0" w:color="auto"/>
        <w:right w:val="none" w:sz="0" w:space="0" w:color="auto"/>
      </w:divBdr>
      <w:divsChild>
        <w:div w:id="1913395522">
          <w:marLeft w:val="0"/>
          <w:marRight w:val="0"/>
          <w:marTop w:val="0"/>
          <w:marBottom w:val="0"/>
          <w:divBdr>
            <w:top w:val="none" w:sz="0" w:space="0" w:color="auto"/>
            <w:left w:val="none" w:sz="0" w:space="0" w:color="auto"/>
            <w:bottom w:val="none" w:sz="0" w:space="0" w:color="auto"/>
            <w:right w:val="none" w:sz="0" w:space="0" w:color="auto"/>
          </w:divBdr>
        </w:div>
      </w:divsChild>
    </w:div>
    <w:div w:id="15086626">
      <w:bodyDiv w:val="1"/>
      <w:marLeft w:val="0"/>
      <w:marRight w:val="0"/>
      <w:marTop w:val="0"/>
      <w:marBottom w:val="0"/>
      <w:divBdr>
        <w:top w:val="none" w:sz="0" w:space="0" w:color="auto"/>
        <w:left w:val="none" w:sz="0" w:space="0" w:color="auto"/>
        <w:bottom w:val="none" w:sz="0" w:space="0" w:color="auto"/>
        <w:right w:val="none" w:sz="0" w:space="0" w:color="auto"/>
      </w:divBdr>
      <w:divsChild>
        <w:div w:id="740254370">
          <w:marLeft w:val="0"/>
          <w:marRight w:val="0"/>
          <w:marTop w:val="0"/>
          <w:marBottom w:val="0"/>
          <w:divBdr>
            <w:top w:val="none" w:sz="0" w:space="0" w:color="auto"/>
            <w:left w:val="none" w:sz="0" w:space="0" w:color="auto"/>
            <w:bottom w:val="none" w:sz="0" w:space="0" w:color="auto"/>
            <w:right w:val="none" w:sz="0" w:space="0" w:color="auto"/>
          </w:divBdr>
        </w:div>
      </w:divsChild>
    </w:div>
    <w:div w:id="17975977">
      <w:bodyDiv w:val="1"/>
      <w:marLeft w:val="0"/>
      <w:marRight w:val="0"/>
      <w:marTop w:val="0"/>
      <w:marBottom w:val="0"/>
      <w:divBdr>
        <w:top w:val="none" w:sz="0" w:space="0" w:color="auto"/>
        <w:left w:val="none" w:sz="0" w:space="0" w:color="auto"/>
        <w:bottom w:val="none" w:sz="0" w:space="0" w:color="auto"/>
        <w:right w:val="none" w:sz="0" w:space="0" w:color="auto"/>
      </w:divBdr>
      <w:divsChild>
        <w:div w:id="1803235108">
          <w:marLeft w:val="0"/>
          <w:marRight w:val="0"/>
          <w:marTop w:val="0"/>
          <w:marBottom w:val="0"/>
          <w:divBdr>
            <w:top w:val="none" w:sz="0" w:space="0" w:color="auto"/>
            <w:left w:val="none" w:sz="0" w:space="0" w:color="auto"/>
            <w:bottom w:val="none" w:sz="0" w:space="0" w:color="auto"/>
            <w:right w:val="none" w:sz="0" w:space="0" w:color="auto"/>
          </w:divBdr>
        </w:div>
      </w:divsChild>
    </w:div>
    <w:div w:id="22558459">
      <w:bodyDiv w:val="1"/>
      <w:marLeft w:val="0"/>
      <w:marRight w:val="0"/>
      <w:marTop w:val="0"/>
      <w:marBottom w:val="0"/>
      <w:divBdr>
        <w:top w:val="none" w:sz="0" w:space="0" w:color="auto"/>
        <w:left w:val="none" w:sz="0" w:space="0" w:color="auto"/>
        <w:bottom w:val="none" w:sz="0" w:space="0" w:color="auto"/>
        <w:right w:val="none" w:sz="0" w:space="0" w:color="auto"/>
      </w:divBdr>
      <w:divsChild>
        <w:div w:id="1468275026">
          <w:marLeft w:val="0"/>
          <w:marRight w:val="0"/>
          <w:marTop w:val="0"/>
          <w:marBottom w:val="0"/>
          <w:divBdr>
            <w:top w:val="none" w:sz="0" w:space="0" w:color="auto"/>
            <w:left w:val="none" w:sz="0" w:space="0" w:color="auto"/>
            <w:bottom w:val="none" w:sz="0" w:space="0" w:color="auto"/>
            <w:right w:val="none" w:sz="0" w:space="0" w:color="auto"/>
          </w:divBdr>
        </w:div>
      </w:divsChild>
    </w:div>
    <w:div w:id="23288292">
      <w:bodyDiv w:val="1"/>
      <w:marLeft w:val="0"/>
      <w:marRight w:val="0"/>
      <w:marTop w:val="0"/>
      <w:marBottom w:val="0"/>
      <w:divBdr>
        <w:top w:val="none" w:sz="0" w:space="0" w:color="auto"/>
        <w:left w:val="none" w:sz="0" w:space="0" w:color="auto"/>
        <w:bottom w:val="none" w:sz="0" w:space="0" w:color="auto"/>
        <w:right w:val="none" w:sz="0" w:space="0" w:color="auto"/>
      </w:divBdr>
      <w:divsChild>
        <w:div w:id="1696610228">
          <w:marLeft w:val="0"/>
          <w:marRight w:val="0"/>
          <w:marTop w:val="0"/>
          <w:marBottom w:val="0"/>
          <w:divBdr>
            <w:top w:val="none" w:sz="0" w:space="0" w:color="auto"/>
            <w:left w:val="none" w:sz="0" w:space="0" w:color="auto"/>
            <w:bottom w:val="none" w:sz="0" w:space="0" w:color="auto"/>
            <w:right w:val="none" w:sz="0" w:space="0" w:color="auto"/>
          </w:divBdr>
        </w:div>
      </w:divsChild>
    </w:div>
    <w:div w:id="28456249">
      <w:bodyDiv w:val="1"/>
      <w:marLeft w:val="0"/>
      <w:marRight w:val="0"/>
      <w:marTop w:val="0"/>
      <w:marBottom w:val="0"/>
      <w:divBdr>
        <w:top w:val="none" w:sz="0" w:space="0" w:color="auto"/>
        <w:left w:val="none" w:sz="0" w:space="0" w:color="auto"/>
        <w:bottom w:val="none" w:sz="0" w:space="0" w:color="auto"/>
        <w:right w:val="none" w:sz="0" w:space="0" w:color="auto"/>
      </w:divBdr>
      <w:divsChild>
        <w:div w:id="190732494">
          <w:marLeft w:val="0"/>
          <w:marRight w:val="0"/>
          <w:marTop w:val="0"/>
          <w:marBottom w:val="0"/>
          <w:divBdr>
            <w:top w:val="none" w:sz="0" w:space="0" w:color="auto"/>
            <w:left w:val="none" w:sz="0" w:space="0" w:color="auto"/>
            <w:bottom w:val="none" w:sz="0" w:space="0" w:color="auto"/>
            <w:right w:val="none" w:sz="0" w:space="0" w:color="auto"/>
          </w:divBdr>
        </w:div>
      </w:divsChild>
    </w:div>
    <w:div w:id="36585382">
      <w:bodyDiv w:val="1"/>
      <w:marLeft w:val="0"/>
      <w:marRight w:val="0"/>
      <w:marTop w:val="0"/>
      <w:marBottom w:val="0"/>
      <w:divBdr>
        <w:top w:val="none" w:sz="0" w:space="0" w:color="auto"/>
        <w:left w:val="none" w:sz="0" w:space="0" w:color="auto"/>
        <w:bottom w:val="none" w:sz="0" w:space="0" w:color="auto"/>
        <w:right w:val="none" w:sz="0" w:space="0" w:color="auto"/>
      </w:divBdr>
      <w:divsChild>
        <w:div w:id="377315488">
          <w:marLeft w:val="0"/>
          <w:marRight w:val="0"/>
          <w:marTop w:val="0"/>
          <w:marBottom w:val="0"/>
          <w:divBdr>
            <w:top w:val="none" w:sz="0" w:space="0" w:color="auto"/>
            <w:left w:val="none" w:sz="0" w:space="0" w:color="auto"/>
            <w:bottom w:val="none" w:sz="0" w:space="0" w:color="auto"/>
            <w:right w:val="none" w:sz="0" w:space="0" w:color="auto"/>
          </w:divBdr>
        </w:div>
      </w:divsChild>
    </w:div>
    <w:div w:id="46608658">
      <w:bodyDiv w:val="1"/>
      <w:marLeft w:val="0"/>
      <w:marRight w:val="0"/>
      <w:marTop w:val="0"/>
      <w:marBottom w:val="0"/>
      <w:divBdr>
        <w:top w:val="none" w:sz="0" w:space="0" w:color="auto"/>
        <w:left w:val="none" w:sz="0" w:space="0" w:color="auto"/>
        <w:bottom w:val="none" w:sz="0" w:space="0" w:color="auto"/>
        <w:right w:val="none" w:sz="0" w:space="0" w:color="auto"/>
      </w:divBdr>
      <w:divsChild>
        <w:div w:id="89282723">
          <w:marLeft w:val="0"/>
          <w:marRight w:val="0"/>
          <w:marTop w:val="0"/>
          <w:marBottom w:val="0"/>
          <w:divBdr>
            <w:top w:val="none" w:sz="0" w:space="0" w:color="auto"/>
            <w:left w:val="none" w:sz="0" w:space="0" w:color="auto"/>
            <w:bottom w:val="none" w:sz="0" w:space="0" w:color="auto"/>
            <w:right w:val="none" w:sz="0" w:space="0" w:color="auto"/>
          </w:divBdr>
        </w:div>
      </w:divsChild>
    </w:div>
    <w:div w:id="46882946">
      <w:bodyDiv w:val="1"/>
      <w:marLeft w:val="0"/>
      <w:marRight w:val="0"/>
      <w:marTop w:val="0"/>
      <w:marBottom w:val="0"/>
      <w:divBdr>
        <w:top w:val="none" w:sz="0" w:space="0" w:color="auto"/>
        <w:left w:val="none" w:sz="0" w:space="0" w:color="auto"/>
        <w:bottom w:val="none" w:sz="0" w:space="0" w:color="auto"/>
        <w:right w:val="none" w:sz="0" w:space="0" w:color="auto"/>
      </w:divBdr>
      <w:divsChild>
        <w:div w:id="504054882">
          <w:marLeft w:val="0"/>
          <w:marRight w:val="0"/>
          <w:marTop w:val="0"/>
          <w:marBottom w:val="0"/>
          <w:divBdr>
            <w:top w:val="none" w:sz="0" w:space="0" w:color="auto"/>
            <w:left w:val="none" w:sz="0" w:space="0" w:color="auto"/>
            <w:bottom w:val="none" w:sz="0" w:space="0" w:color="auto"/>
            <w:right w:val="none" w:sz="0" w:space="0" w:color="auto"/>
          </w:divBdr>
        </w:div>
      </w:divsChild>
    </w:div>
    <w:div w:id="50927736">
      <w:bodyDiv w:val="1"/>
      <w:marLeft w:val="0"/>
      <w:marRight w:val="0"/>
      <w:marTop w:val="0"/>
      <w:marBottom w:val="0"/>
      <w:divBdr>
        <w:top w:val="none" w:sz="0" w:space="0" w:color="auto"/>
        <w:left w:val="none" w:sz="0" w:space="0" w:color="auto"/>
        <w:bottom w:val="none" w:sz="0" w:space="0" w:color="auto"/>
        <w:right w:val="none" w:sz="0" w:space="0" w:color="auto"/>
      </w:divBdr>
      <w:divsChild>
        <w:div w:id="2062824525">
          <w:marLeft w:val="0"/>
          <w:marRight w:val="0"/>
          <w:marTop w:val="0"/>
          <w:marBottom w:val="0"/>
          <w:divBdr>
            <w:top w:val="none" w:sz="0" w:space="0" w:color="auto"/>
            <w:left w:val="none" w:sz="0" w:space="0" w:color="auto"/>
            <w:bottom w:val="none" w:sz="0" w:space="0" w:color="auto"/>
            <w:right w:val="none" w:sz="0" w:space="0" w:color="auto"/>
          </w:divBdr>
        </w:div>
      </w:divsChild>
    </w:div>
    <w:div w:id="52390674">
      <w:bodyDiv w:val="1"/>
      <w:marLeft w:val="0"/>
      <w:marRight w:val="0"/>
      <w:marTop w:val="0"/>
      <w:marBottom w:val="0"/>
      <w:divBdr>
        <w:top w:val="none" w:sz="0" w:space="0" w:color="auto"/>
        <w:left w:val="none" w:sz="0" w:space="0" w:color="auto"/>
        <w:bottom w:val="none" w:sz="0" w:space="0" w:color="auto"/>
        <w:right w:val="none" w:sz="0" w:space="0" w:color="auto"/>
      </w:divBdr>
      <w:divsChild>
        <w:div w:id="143159584">
          <w:marLeft w:val="0"/>
          <w:marRight w:val="0"/>
          <w:marTop w:val="0"/>
          <w:marBottom w:val="0"/>
          <w:divBdr>
            <w:top w:val="none" w:sz="0" w:space="0" w:color="auto"/>
            <w:left w:val="none" w:sz="0" w:space="0" w:color="auto"/>
            <w:bottom w:val="none" w:sz="0" w:space="0" w:color="auto"/>
            <w:right w:val="none" w:sz="0" w:space="0" w:color="auto"/>
          </w:divBdr>
        </w:div>
      </w:divsChild>
    </w:div>
    <w:div w:id="56319949">
      <w:bodyDiv w:val="1"/>
      <w:marLeft w:val="0"/>
      <w:marRight w:val="0"/>
      <w:marTop w:val="0"/>
      <w:marBottom w:val="0"/>
      <w:divBdr>
        <w:top w:val="none" w:sz="0" w:space="0" w:color="auto"/>
        <w:left w:val="none" w:sz="0" w:space="0" w:color="auto"/>
        <w:bottom w:val="none" w:sz="0" w:space="0" w:color="auto"/>
        <w:right w:val="none" w:sz="0" w:space="0" w:color="auto"/>
      </w:divBdr>
      <w:divsChild>
        <w:div w:id="900601104">
          <w:marLeft w:val="0"/>
          <w:marRight w:val="0"/>
          <w:marTop w:val="0"/>
          <w:marBottom w:val="0"/>
          <w:divBdr>
            <w:top w:val="none" w:sz="0" w:space="0" w:color="auto"/>
            <w:left w:val="none" w:sz="0" w:space="0" w:color="auto"/>
            <w:bottom w:val="none" w:sz="0" w:space="0" w:color="auto"/>
            <w:right w:val="none" w:sz="0" w:space="0" w:color="auto"/>
          </w:divBdr>
        </w:div>
      </w:divsChild>
    </w:div>
    <w:div w:id="61215652">
      <w:bodyDiv w:val="1"/>
      <w:marLeft w:val="0"/>
      <w:marRight w:val="0"/>
      <w:marTop w:val="0"/>
      <w:marBottom w:val="0"/>
      <w:divBdr>
        <w:top w:val="none" w:sz="0" w:space="0" w:color="auto"/>
        <w:left w:val="none" w:sz="0" w:space="0" w:color="auto"/>
        <w:bottom w:val="none" w:sz="0" w:space="0" w:color="auto"/>
        <w:right w:val="none" w:sz="0" w:space="0" w:color="auto"/>
      </w:divBdr>
      <w:divsChild>
        <w:div w:id="1338776561">
          <w:marLeft w:val="0"/>
          <w:marRight w:val="0"/>
          <w:marTop w:val="0"/>
          <w:marBottom w:val="0"/>
          <w:divBdr>
            <w:top w:val="none" w:sz="0" w:space="0" w:color="auto"/>
            <w:left w:val="none" w:sz="0" w:space="0" w:color="auto"/>
            <w:bottom w:val="none" w:sz="0" w:space="0" w:color="auto"/>
            <w:right w:val="none" w:sz="0" w:space="0" w:color="auto"/>
          </w:divBdr>
        </w:div>
      </w:divsChild>
    </w:div>
    <w:div w:id="63601180">
      <w:bodyDiv w:val="1"/>
      <w:marLeft w:val="0"/>
      <w:marRight w:val="0"/>
      <w:marTop w:val="0"/>
      <w:marBottom w:val="0"/>
      <w:divBdr>
        <w:top w:val="none" w:sz="0" w:space="0" w:color="auto"/>
        <w:left w:val="none" w:sz="0" w:space="0" w:color="auto"/>
        <w:bottom w:val="none" w:sz="0" w:space="0" w:color="auto"/>
        <w:right w:val="none" w:sz="0" w:space="0" w:color="auto"/>
      </w:divBdr>
      <w:divsChild>
        <w:div w:id="325792348">
          <w:marLeft w:val="0"/>
          <w:marRight w:val="0"/>
          <w:marTop w:val="0"/>
          <w:marBottom w:val="0"/>
          <w:divBdr>
            <w:top w:val="none" w:sz="0" w:space="0" w:color="auto"/>
            <w:left w:val="none" w:sz="0" w:space="0" w:color="auto"/>
            <w:bottom w:val="none" w:sz="0" w:space="0" w:color="auto"/>
            <w:right w:val="none" w:sz="0" w:space="0" w:color="auto"/>
          </w:divBdr>
        </w:div>
      </w:divsChild>
    </w:div>
    <w:div w:id="65536424">
      <w:bodyDiv w:val="1"/>
      <w:marLeft w:val="0"/>
      <w:marRight w:val="0"/>
      <w:marTop w:val="0"/>
      <w:marBottom w:val="0"/>
      <w:divBdr>
        <w:top w:val="none" w:sz="0" w:space="0" w:color="auto"/>
        <w:left w:val="none" w:sz="0" w:space="0" w:color="auto"/>
        <w:bottom w:val="none" w:sz="0" w:space="0" w:color="auto"/>
        <w:right w:val="none" w:sz="0" w:space="0" w:color="auto"/>
      </w:divBdr>
      <w:divsChild>
        <w:div w:id="887567457">
          <w:marLeft w:val="0"/>
          <w:marRight w:val="0"/>
          <w:marTop w:val="0"/>
          <w:marBottom w:val="0"/>
          <w:divBdr>
            <w:top w:val="none" w:sz="0" w:space="0" w:color="auto"/>
            <w:left w:val="none" w:sz="0" w:space="0" w:color="auto"/>
            <w:bottom w:val="none" w:sz="0" w:space="0" w:color="auto"/>
            <w:right w:val="none" w:sz="0" w:space="0" w:color="auto"/>
          </w:divBdr>
        </w:div>
      </w:divsChild>
    </w:div>
    <w:div w:id="80764521">
      <w:bodyDiv w:val="1"/>
      <w:marLeft w:val="0"/>
      <w:marRight w:val="0"/>
      <w:marTop w:val="0"/>
      <w:marBottom w:val="0"/>
      <w:divBdr>
        <w:top w:val="none" w:sz="0" w:space="0" w:color="auto"/>
        <w:left w:val="none" w:sz="0" w:space="0" w:color="auto"/>
        <w:bottom w:val="none" w:sz="0" w:space="0" w:color="auto"/>
        <w:right w:val="none" w:sz="0" w:space="0" w:color="auto"/>
      </w:divBdr>
      <w:divsChild>
        <w:div w:id="1797260245">
          <w:marLeft w:val="0"/>
          <w:marRight w:val="0"/>
          <w:marTop w:val="0"/>
          <w:marBottom w:val="0"/>
          <w:divBdr>
            <w:top w:val="none" w:sz="0" w:space="0" w:color="auto"/>
            <w:left w:val="none" w:sz="0" w:space="0" w:color="auto"/>
            <w:bottom w:val="none" w:sz="0" w:space="0" w:color="auto"/>
            <w:right w:val="none" w:sz="0" w:space="0" w:color="auto"/>
          </w:divBdr>
        </w:div>
      </w:divsChild>
    </w:div>
    <w:div w:id="87387866">
      <w:bodyDiv w:val="1"/>
      <w:marLeft w:val="0"/>
      <w:marRight w:val="0"/>
      <w:marTop w:val="0"/>
      <w:marBottom w:val="0"/>
      <w:divBdr>
        <w:top w:val="none" w:sz="0" w:space="0" w:color="auto"/>
        <w:left w:val="none" w:sz="0" w:space="0" w:color="auto"/>
        <w:bottom w:val="none" w:sz="0" w:space="0" w:color="auto"/>
        <w:right w:val="none" w:sz="0" w:space="0" w:color="auto"/>
      </w:divBdr>
      <w:divsChild>
        <w:div w:id="1146508884">
          <w:marLeft w:val="0"/>
          <w:marRight w:val="0"/>
          <w:marTop w:val="0"/>
          <w:marBottom w:val="0"/>
          <w:divBdr>
            <w:top w:val="none" w:sz="0" w:space="0" w:color="auto"/>
            <w:left w:val="none" w:sz="0" w:space="0" w:color="auto"/>
            <w:bottom w:val="none" w:sz="0" w:space="0" w:color="auto"/>
            <w:right w:val="none" w:sz="0" w:space="0" w:color="auto"/>
          </w:divBdr>
        </w:div>
      </w:divsChild>
    </w:div>
    <w:div w:id="102964176">
      <w:bodyDiv w:val="1"/>
      <w:marLeft w:val="0"/>
      <w:marRight w:val="0"/>
      <w:marTop w:val="0"/>
      <w:marBottom w:val="0"/>
      <w:divBdr>
        <w:top w:val="none" w:sz="0" w:space="0" w:color="auto"/>
        <w:left w:val="none" w:sz="0" w:space="0" w:color="auto"/>
        <w:bottom w:val="none" w:sz="0" w:space="0" w:color="auto"/>
        <w:right w:val="none" w:sz="0" w:space="0" w:color="auto"/>
      </w:divBdr>
      <w:divsChild>
        <w:div w:id="1133717714">
          <w:marLeft w:val="0"/>
          <w:marRight w:val="0"/>
          <w:marTop w:val="0"/>
          <w:marBottom w:val="0"/>
          <w:divBdr>
            <w:top w:val="none" w:sz="0" w:space="0" w:color="auto"/>
            <w:left w:val="none" w:sz="0" w:space="0" w:color="auto"/>
            <w:bottom w:val="none" w:sz="0" w:space="0" w:color="auto"/>
            <w:right w:val="none" w:sz="0" w:space="0" w:color="auto"/>
          </w:divBdr>
        </w:div>
      </w:divsChild>
    </w:div>
    <w:div w:id="107238651">
      <w:bodyDiv w:val="1"/>
      <w:marLeft w:val="0"/>
      <w:marRight w:val="0"/>
      <w:marTop w:val="0"/>
      <w:marBottom w:val="0"/>
      <w:divBdr>
        <w:top w:val="none" w:sz="0" w:space="0" w:color="auto"/>
        <w:left w:val="none" w:sz="0" w:space="0" w:color="auto"/>
        <w:bottom w:val="none" w:sz="0" w:space="0" w:color="auto"/>
        <w:right w:val="none" w:sz="0" w:space="0" w:color="auto"/>
      </w:divBdr>
      <w:divsChild>
        <w:div w:id="1857571735">
          <w:marLeft w:val="0"/>
          <w:marRight w:val="0"/>
          <w:marTop w:val="0"/>
          <w:marBottom w:val="0"/>
          <w:divBdr>
            <w:top w:val="none" w:sz="0" w:space="0" w:color="auto"/>
            <w:left w:val="none" w:sz="0" w:space="0" w:color="auto"/>
            <w:bottom w:val="none" w:sz="0" w:space="0" w:color="auto"/>
            <w:right w:val="none" w:sz="0" w:space="0" w:color="auto"/>
          </w:divBdr>
        </w:div>
      </w:divsChild>
    </w:div>
    <w:div w:id="109132796">
      <w:bodyDiv w:val="1"/>
      <w:marLeft w:val="0"/>
      <w:marRight w:val="0"/>
      <w:marTop w:val="0"/>
      <w:marBottom w:val="0"/>
      <w:divBdr>
        <w:top w:val="none" w:sz="0" w:space="0" w:color="auto"/>
        <w:left w:val="none" w:sz="0" w:space="0" w:color="auto"/>
        <w:bottom w:val="none" w:sz="0" w:space="0" w:color="auto"/>
        <w:right w:val="none" w:sz="0" w:space="0" w:color="auto"/>
      </w:divBdr>
      <w:divsChild>
        <w:div w:id="1925721959">
          <w:marLeft w:val="0"/>
          <w:marRight w:val="0"/>
          <w:marTop w:val="0"/>
          <w:marBottom w:val="0"/>
          <w:divBdr>
            <w:top w:val="none" w:sz="0" w:space="0" w:color="auto"/>
            <w:left w:val="none" w:sz="0" w:space="0" w:color="auto"/>
            <w:bottom w:val="none" w:sz="0" w:space="0" w:color="auto"/>
            <w:right w:val="none" w:sz="0" w:space="0" w:color="auto"/>
          </w:divBdr>
        </w:div>
      </w:divsChild>
    </w:div>
    <w:div w:id="111823573">
      <w:bodyDiv w:val="1"/>
      <w:marLeft w:val="0"/>
      <w:marRight w:val="0"/>
      <w:marTop w:val="0"/>
      <w:marBottom w:val="0"/>
      <w:divBdr>
        <w:top w:val="none" w:sz="0" w:space="0" w:color="auto"/>
        <w:left w:val="none" w:sz="0" w:space="0" w:color="auto"/>
        <w:bottom w:val="none" w:sz="0" w:space="0" w:color="auto"/>
        <w:right w:val="none" w:sz="0" w:space="0" w:color="auto"/>
      </w:divBdr>
      <w:divsChild>
        <w:div w:id="2117824750">
          <w:marLeft w:val="0"/>
          <w:marRight w:val="0"/>
          <w:marTop w:val="0"/>
          <w:marBottom w:val="0"/>
          <w:divBdr>
            <w:top w:val="none" w:sz="0" w:space="0" w:color="auto"/>
            <w:left w:val="none" w:sz="0" w:space="0" w:color="auto"/>
            <w:bottom w:val="none" w:sz="0" w:space="0" w:color="auto"/>
            <w:right w:val="none" w:sz="0" w:space="0" w:color="auto"/>
          </w:divBdr>
        </w:div>
      </w:divsChild>
    </w:div>
    <w:div w:id="113646046">
      <w:bodyDiv w:val="1"/>
      <w:marLeft w:val="0"/>
      <w:marRight w:val="0"/>
      <w:marTop w:val="0"/>
      <w:marBottom w:val="0"/>
      <w:divBdr>
        <w:top w:val="none" w:sz="0" w:space="0" w:color="auto"/>
        <w:left w:val="none" w:sz="0" w:space="0" w:color="auto"/>
        <w:bottom w:val="none" w:sz="0" w:space="0" w:color="auto"/>
        <w:right w:val="none" w:sz="0" w:space="0" w:color="auto"/>
      </w:divBdr>
      <w:divsChild>
        <w:div w:id="185869308">
          <w:marLeft w:val="0"/>
          <w:marRight w:val="0"/>
          <w:marTop w:val="0"/>
          <w:marBottom w:val="0"/>
          <w:divBdr>
            <w:top w:val="none" w:sz="0" w:space="0" w:color="auto"/>
            <w:left w:val="none" w:sz="0" w:space="0" w:color="auto"/>
            <w:bottom w:val="none" w:sz="0" w:space="0" w:color="auto"/>
            <w:right w:val="none" w:sz="0" w:space="0" w:color="auto"/>
          </w:divBdr>
        </w:div>
      </w:divsChild>
    </w:div>
    <w:div w:id="114759390">
      <w:bodyDiv w:val="1"/>
      <w:marLeft w:val="0"/>
      <w:marRight w:val="0"/>
      <w:marTop w:val="0"/>
      <w:marBottom w:val="0"/>
      <w:divBdr>
        <w:top w:val="none" w:sz="0" w:space="0" w:color="auto"/>
        <w:left w:val="none" w:sz="0" w:space="0" w:color="auto"/>
        <w:bottom w:val="none" w:sz="0" w:space="0" w:color="auto"/>
        <w:right w:val="none" w:sz="0" w:space="0" w:color="auto"/>
      </w:divBdr>
      <w:divsChild>
        <w:div w:id="261956704">
          <w:marLeft w:val="0"/>
          <w:marRight w:val="0"/>
          <w:marTop w:val="0"/>
          <w:marBottom w:val="0"/>
          <w:divBdr>
            <w:top w:val="none" w:sz="0" w:space="0" w:color="auto"/>
            <w:left w:val="none" w:sz="0" w:space="0" w:color="auto"/>
            <w:bottom w:val="none" w:sz="0" w:space="0" w:color="auto"/>
            <w:right w:val="none" w:sz="0" w:space="0" w:color="auto"/>
          </w:divBdr>
        </w:div>
      </w:divsChild>
    </w:div>
    <w:div w:id="128984965">
      <w:bodyDiv w:val="1"/>
      <w:marLeft w:val="0"/>
      <w:marRight w:val="0"/>
      <w:marTop w:val="0"/>
      <w:marBottom w:val="0"/>
      <w:divBdr>
        <w:top w:val="none" w:sz="0" w:space="0" w:color="auto"/>
        <w:left w:val="none" w:sz="0" w:space="0" w:color="auto"/>
        <w:bottom w:val="none" w:sz="0" w:space="0" w:color="auto"/>
        <w:right w:val="none" w:sz="0" w:space="0" w:color="auto"/>
      </w:divBdr>
      <w:divsChild>
        <w:div w:id="389502138">
          <w:marLeft w:val="0"/>
          <w:marRight w:val="0"/>
          <w:marTop w:val="0"/>
          <w:marBottom w:val="0"/>
          <w:divBdr>
            <w:top w:val="none" w:sz="0" w:space="0" w:color="auto"/>
            <w:left w:val="none" w:sz="0" w:space="0" w:color="auto"/>
            <w:bottom w:val="none" w:sz="0" w:space="0" w:color="auto"/>
            <w:right w:val="none" w:sz="0" w:space="0" w:color="auto"/>
          </w:divBdr>
        </w:div>
      </w:divsChild>
    </w:div>
    <w:div w:id="147790995">
      <w:bodyDiv w:val="1"/>
      <w:marLeft w:val="0"/>
      <w:marRight w:val="0"/>
      <w:marTop w:val="0"/>
      <w:marBottom w:val="0"/>
      <w:divBdr>
        <w:top w:val="none" w:sz="0" w:space="0" w:color="auto"/>
        <w:left w:val="none" w:sz="0" w:space="0" w:color="auto"/>
        <w:bottom w:val="none" w:sz="0" w:space="0" w:color="auto"/>
        <w:right w:val="none" w:sz="0" w:space="0" w:color="auto"/>
      </w:divBdr>
      <w:divsChild>
        <w:div w:id="995449472">
          <w:marLeft w:val="0"/>
          <w:marRight w:val="0"/>
          <w:marTop w:val="0"/>
          <w:marBottom w:val="0"/>
          <w:divBdr>
            <w:top w:val="none" w:sz="0" w:space="0" w:color="auto"/>
            <w:left w:val="none" w:sz="0" w:space="0" w:color="auto"/>
            <w:bottom w:val="none" w:sz="0" w:space="0" w:color="auto"/>
            <w:right w:val="none" w:sz="0" w:space="0" w:color="auto"/>
          </w:divBdr>
        </w:div>
      </w:divsChild>
    </w:div>
    <w:div w:id="157696655">
      <w:bodyDiv w:val="1"/>
      <w:marLeft w:val="0"/>
      <w:marRight w:val="0"/>
      <w:marTop w:val="0"/>
      <w:marBottom w:val="0"/>
      <w:divBdr>
        <w:top w:val="none" w:sz="0" w:space="0" w:color="auto"/>
        <w:left w:val="none" w:sz="0" w:space="0" w:color="auto"/>
        <w:bottom w:val="none" w:sz="0" w:space="0" w:color="auto"/>
        <w:right w:val="none" w:sz="0" w:space="0" w:color="auto"/>
      </w:divBdr>
      <w:divsChild>
        <w:div w:id="1780029215">
          <w:marLeft w:val="0"/>
          <w:marRight w:val="0"/>
          <w:marTop w:val="0"/>
          <w:marBottom w:val="0"/>
          <w:divBdr>
            <w:top w:val="none" w:sz="0" w:space="0" w:color="auto"/>
            <w:left w:val="none" w:sz="0" w:space="0" w:color="auto"/>
            <w:bottom w:val="none" w:sz="0" w:space="0" w:color="auto"/>
            <w:right w:val="none" w:sz="0" w:space="0" w:color="auto"/>
          </w:divBdr>
        </w:div>
      </w:divsChild>
    </w:div>
    <w:div w:id="157816404">
      <w:bodyDiv w:val="1"/>
      <w:marLeft w:val="0"/>
      <w:marRight w:val="0"/>
      <w:marTop w:val="0"/>
      <w:marBottom w:val="0"/>
      <w:divBdr>
        <w:top w:val="none" w:sz="0" w:space="0" w:color="auto"/>
        <w:left w:val="none" w:sz="0" w:space="0" w:color="auto"/>
        <w:bottom w:val="none" w:sz="0" w:space="0" w:color="auto"/>
        <w:right w:val="none" w:sz="0" w:space="0" w:color="auto"/>
      </w:divBdr>
      <w:divsChild>
        <w:div w:id="1484615044">
          <w:marLeft w:val="0"/>
          <w:marRight w:val="0"/>
          <w:marTop w:val="0"/>
          <w:marBottom w:val="0"/>
          <w:divBdr>
            <w:top w:val="none" w:sz="0" w:space="0" w:color="auto"/>
            <w:left w:val="none" w:sz="0" w:space="0" w:color="auto"/>
            <w:bottom w:val="none" w:sz="0" w:space="0" w:color="auto"/>
            <w:right w:val="none" w:sz="0" w:space="0" w:color="auto"/>
          </w:divBdr>
        </w:div>
      </w:divsChild>
    </w:div>
    <w:div w:id="159275950">
      <w:bodyDiv w:val="1"/>
      <w:marLeft w:val="0"/>
      <w:marRight w:val="0"/>
      <w:marTop w:val="0"/>
      <w:marBottom w:val="0"/>
      <w:divBdr>
        <w:top w:val="none" w:sz="0" w:space="0" w:color="auto"/>
        <w:left w:val="none" w:sz="0" w:space="0" w:color="auto"/>
        <w:bottom w:val="none" w:sz="0" w:space="0" w:color="auto"/>
        <w:right w:val="none" w:sz="0" w:space="0" w:color="auto"/>
      </w:divBdr>
      <w:divsChild>
        <w:div w:id="1210459075">
          <w:marLeft w:val="0"/>
          <w:marRight w:val="0"/>
          <w:marTop w:val="0"/>
          <w:marBottom w:val="0"/>
          <w:divBdr>
            <w:top w:val="none" w:sz="0" w:space="0" w:color="auto"/>
            <w:left w:val="none" w:sz="0" w:space="0" w:color="auto"/>
            <w:bottom w:val="none" w:sz="0" w:space="0" w:color="auto"/>
            <w:right w:val="none" w:sz="0" w:space="0" w:color="auto"/>
          </w:divBdr>
        </w:div>
      </w:divsChild>
    </w:div>
    <w:div w:id="163054249">
      <w:bodyDiv w:val="1"/>
      <w:marLeft w:val="0"/>
      <w:marRight w:val="0"/>
      <w:marTop w:val="0"/>
      <w:marBottom w:val="0"/>
      <w:divBdr>
        <w:top w:val="none" w:sz="0" w:space="0" w:color="auto"/>
        <w:left w:val="none" w:sz="0" w:space="0" w:color="auto"/>
        <w:bottom w:val="none" w:sz="0" w:space="0" w:color="auto"/>
        <w:right w:val="none" w:sz="0" w:space="0" w:color="auto"/>
      </w:divBdr>
      <w:divsChild>
        <w:div w:id="869101186">
          <w:marLeft w:val="0"/>
          <w:marRight w:val="0"/>
          <w:marTop w:val="0"/>
          <w:marBottom w:val="0"/>
          <w:divBdr>
            <w:top w:val="none" w:sz="0" w:space="0" w:color="auto"/>
            <w:left w:val="none" w:sz="0" w:space="0" w:color="auto"/>
            <w:bottom w:val="none" w:sz="0" w:space="0" w:color="auto"/>
            <w:right w:val="none" w:sz="0" w:space="0" w:color="auto"/>
          </w:divBdr>
        </w:div>
      </w:divsChild>
    </w:div>
    <w:div w:id="180752910">
      <w:bodyDiv w:val="1"/>
      <w:marLeft w:val="0"/>
      <w:marRight w:val="0"/>
      <w:marTop w:val="0"/>
      <w:marBottom w:val="0"/>
      <w:divBdr>
        <w:top w:val="none" w:sz="0" w:space="0" w:color="auto"/>
        <w:left w:val="none" w:sz="0" w:space="0" w:color="auto"/>
        <w:bottom w:val="none" w:sz="0" w:space="0" w:color="auto"/>
        <w:right w:val="none" w:sz="0" w:space="0" w:color="auto"/>
      </w:divBdr>
      <w:divsChild>
        <w:div w:id="323779619">
          <w:marLeft w:val="0"/>
          <w:marRight w:val="0"/>
          <w:marTop w:val="0"/>
          <w:marBottom w:val="0"/>
          <w:divBdr>
            <w:top w:val="none" w:sz="0" w:space="0" w:color="auto"/>
            <w:left w:val="none" w:sz="0" w:space="0" w:color="auto"/>
            <w:bottom w:val="none" w:sz="0" w:space="0" w:color="auto"/>
            <w:right w:val="none" w:sz="0" w:space="0" w:color="auto"/>
          </w:divBdr>
        </w:div>
      </w:divsChild>
    </w:div>
    <w:div w:id="192116404">
      <w:bodyDiv w:val="1"/>
      <w:marLeft w:val="0"/>
      <w:marRight w:val="0"/>
      <w:marTop w:val="0"/>
      <w:marBottom w:val="0"/>
      <w:divBdr>
        <w:top w:val="none" w:sz="0" w:space="0" w:color="auto"/>
        <w:left w:val="none" w:sz="0" w:space="0" w:color="auto"/>
        <w:bottom w:val="none" w:sz="0" w:space="0" w:color="auto"/>
        <w:right w:val="none" w:sz="0" w:space="0" w:color="auto"/>
      </w:divBdr>
      <w:divsChild>
        <w:div w:id="894509579">
          <w:marLeft w:val="0"/>
          <w:marRight w:val="0"/>
          <w:marTop w:val="0"/>
          <w:marBottom w:val="0"/>
          <w:divBdr>
            <w:top w:val="none" w:sz="0" w:space="0" w:color="auto"/>
            <w:left w:val="none" w:sz="0" w:space="0" w:color="auto"/>
            <w:bottom w:val="none" w:sz="0" w:space="0" w:color="auto"/>
            <w:right w:val="none" w:sz="0" w:space="0" w:color="auto"/>
          </w:divBdr>
        </w:div>
      </w:divsChild>
    </w:div>
    <w:div w:id="201792253">
      <w:bodyDiv w:val="1"/>
      <w:marLeft w:val="0"/>
      <w:marRight w:val="0"/>
      <w:marTop w:val="0"/>
      <w:marBottom w:val="0"/>
      <w:divBdr>
        <w:top w:val="none" w:sz="0" w:space="0" w:color="auto"/>
        <w:left w:val="none" w:sz="0" w:space="0" w:color="auto"/>
        <w:bottom w:val="none" w:sz="0" w:space="0" w:color="auto"/>
        <w:right w:val="none" w:sz="0" w:space="0" w:color="auto"/>
      </w:divBdr>
      <w:divsChild>
        <w:div w:id="1533036212">
          <w:marLeft w:val="0"/>
          <w:marRight w:val="0"/>
          <w:marTop w:val="0"/>
          <w:marBottom w:val="0"/>
          <w:divBdr>
            <w:top w:val="none" w:sz="0" w:space="0" w:color="auto"/>
            <w:left w:val="none" w:sz="0" w:space="0" w:color="auto"/>
            <w:bottom w:val="none" w:sz="0" w:space="0" w:color="auto"/>
            <w:right w:val="none" w:sz="0" w:space="0" w:color="auto"/>
          </w:divBdr>
        </w:div>
      </w:divsChild>
    </w:div>
    <w:div w:id="226843732">
      <w:bodyDiv w:val="1"/>
      <w:marLeft w:val="0"/>
      <w:marRight w:val="0"/>
      <w:marTop w:val="0"/>
      <w:marBottom w:val="0"/>
      <w:divBdr>
        <w:top w:val="none" w:sz="0" w:space="0" w:color="auto"/>
        <w:left w:val="none" w:sz="0" w:space="0" w:color="auto"/>
        <w:bottom w:val="none" w:sz="0" w:space="0" w:color="auto"/>
        <w:right w:val="none" w:sz="0" w:space="0" w:color="auto"/>
      </w:divBdr>
      <w:divsChild>
        <w:div w:id="1433285746">
          <w:marLeft w:val="0"/>
          <w:marRight w:val="0"/>
          <w:marTop w:val="0"/>
          <w:marBottom w:val="0"/>
          <w:divBdr>
            <w:top w:val="none" w:sz="0" w:space="0" w:color="auto"/>
            <w:left w:val="none" w:sz="0" w:space="0" w:color="auto"/>
            <w:bottom w:val="none" w:sz="0" w:space="0" w:color="auto"/>
            <w:right w:val="none" w:sz="0" w:space="0" w:color="auto"/>
          </w:divBdr>
        </w:div>
      </w:divsChild>
    </w:div>
    <w:div w:id="228224019">
      <w:bodyDiv w:val="1"/>
      <w:marLeft w:val="0"/>
      <w:marRight w:val="0"/>
      <w:marTop w:val="0"/>
      <w:marBottom w:val="0"/>
      <w:divBdr>
        <w:top w:val="none" w:sz="0" w:space="0" w:color="auto"/>
        <w:left w:val="none" w:sz="0" w:space="0" w:color="auto"/>
        <w:bottom w:val="none" w:sz="0" w:space="0" w:color="auto"/>
        <w:right w:val="none" w:sz="0" w:space="0" w:color="auto"/>
      </w:divBdr>
      <w:divsChild>
        <w:div w:id="977344881">
          <w:marLeft w:val="0"/>
          <w:marRight w:val="0"/>
          <w:marTop w:val="0"/>
          <w:marBottom w:val="0"/>
          <w:divBdr>
            <w:top w:val="none" w:sz="0" w:space="0" w:color="auto"/>
            <w:left w:val="none" w:sz="0" w:space="0" w:color="auto"/>
            <w:bottom w:val="none" w:sz="0" w:space="0" w:color="auto"/>
            <w:right w:val="none" w:sz="0" w:space="0" w:color="auto"/>
          </w:divBdr>
        </w:div>
      </w:divsChild>
    </w:div>
    <w:div w:id="233971547">
      <w:bodyDiv w:val="1"/>
      <w:marLeft w:val="0"/>
      <w:marRight w:val="0"/>
      <w:marTop w:val="0"/>
      <w:marBottom w:val="0"/>
      <w:divBdr>
        <w:top w:val="none" w:sz="0" w:space="0" w:color="auto"/>
        <w:left w:val="none" w:sz="0" w:space="0" w:color="auto"/>
        <w:bottom w:val="none" w:sz="0" w:space="0" w:color="auto"/>
        <w:right w:val="none" w:sz="0" w:space="0" w:color="auto"/>
      </w:divBdr>
    </w:div>
    <w:div w:id="248735086">
      <w:bodyDiv w:val="1"/>
      <w:marLeft w:val="0"/>
      <w:marRight w:val="0"/>
      <w:marTop w:val="0"/>
      <w:marBottom w:val="0"/>
      <w:divBdr>
        <w:top w:val="none" w:sz="0" w:space="0" w:color="auto"/>
        <w:left w:val="none" w:sz="0" w:space="0" w:color="auto"/>
        <w:bottom w:val="none" w:sz="0" w:space="0" w:color="auto"/>
        <w:right w:val="none" w:sz="0" w:space="0" w:color="auto"/>
      </w:divBdr>
      <w:divsChild>
        <w:div w:id="1388339607">
          <w:marLeft w:val="0"/>
          <w:marRight w:val="0"/>
          <w:marTop w:val="0"/>
          <w:marBottom w:val="0"/>
          <w:divBdr>
            <w:top w:val="none" w:sz="0" w:space="0" w:color="auto"/>
            <w:left w:val="none" w:sz="0" w:space="0" w:color="auto"/>
            <w:bottom w:val="none" w:sz="0" w:space="0" w:color="auto"/>
            <w:right w:val="none" w:sz="0" w:space="0" w:color="auto"/>
          </w:divBdr>
        </w:div>
      </w:divsChild>
    </w:div>
    <w:div w:id="255986183">
      <w:bodyDiv w:val="1"/>
      <w:marLeft w:val="0"/>
      <w:marRight w:val="0"/>
      <w:marTop w:val="0"/>
      <w:marBottom w:val="0"/>
      <w:divBdr>
        <w:top w:val="none" w:sz="0" w:space="0" w:color="auto"/>
        <w:left w:val="none" w:sz="0" w:space="0" w:color="auto"/>
        <w:bottom w:val="none" w:sz="0" w:space="0" w:color="auto"/>
        <w:right w:val="none" w:sz="0" w:space="0" w:color="auto"/>
      </w:divBdr>
      <w:divsChild>
        <w:div w:id="626356656">
          <w:marLeft w:val="0"/>
          <w:marRight w:val="0"/>
          <w:marTop w:val="0"/>
          <w:marBottom w:val="0"/>
          <w:divBdr>
            <w:top w:val="none" w:sz="0" w:space="0" w:color="auto"/>
            <w:left w:val="none" w:sz="0" w:space="0" w:color="auto"/>
            <w:bottom w:val="none" w:sz="0" w:space="0" w:color="auto"/>
            <w:right w:val="none" w:sz="0" w:space="0" w:color="auto"/>
          </w:divBdr>
        </w:div>
      </w:divsChild>
    </w:div>
    <w:div w:id="256519744">
      <w:bodyDiv w:val="1"/>
      <w:marLeft w:val="0"/>
      <w:marRight w:val="0"/>
      <w:marTop w:val="0"/>
      <w:marBottom w:val="0"/>
      <w:divBdr>
        <w:top w:val="none" w:sz="0" w:space="0" w:color="auto"/>
        <w:left w:val="none" w:sz="0" w:space="0" w:color="auto"/>
        <w:bottom w:val="none" w:sz="0" w:space="0" w:color="auto"/>
        <w:right w:val="none" w:sz="0" w:space="0" w:color="auto"/>
      </w:divBdr>
      <w:divsChild>
        <w:div w:id="1127117045">
          <w:marLeft w:val="0"/>
          <w:marRight w:val="0"/>
          <w:marTop w:val="0"/>
          <w:marBottom w:val="0"/>
          <w:divBdr>
            <w:top w:val="none" w:sz="0" w:space="0" w:color="auto"/>
            <w:left w:val="none" w:sz="0" w:space="0" w:color="auto"/>
            <w:bottom w:val="none" w:sz="0" w:space="0" w:color="auto"/>
            <w:right w:val="none" w:sz="0" w:space="0" w:color="auto"/>
          </w:divBdr>
        </w:div>
      </w:divsChild>
    </w:div>
    <w:div w:id="263464524">
      <w:bodyDiv w:val="1"/>
      <w:marLeft w:val="0"/>
      <w:marRight w:val="0"/>
      <w:marTop w:val="0"/>
      <w:marBottom w:val="0"/>
      <w:divBdr>
        <w:top w:val="none" w:sz="0" w:space="0" w:color="auto"/>
        <w:left w:val="none" w:sz="0" w:space="0" w:color="auto"/>
        <w:bottom w:val="none" w:sz="0" w:space="0" w:color="auto"/>
        <w:right w:val="none" w:sz="0" w:space="0" w:color="auto"/>
      </w:divBdr>
      <w:divsChild>
        <w:div w:id="1970161716">
          <w:marLeft w:val="0"/>
          <w:marRight w:val="0"/>
          <w:marTop w:val="0"/>
          <w:marBottom w:val="0"/>
          <w:divBdr>
            <w:top w:val="none" w:sz="0" w:space="0" w:color="auto"/>
            <w:left w:val="none" w:sz="0" w:space="0" w:color="auto"/>
            <w:bottom w:val="none" w:sz="0" w:space="0" w:color="auto"/>
            <w:right w:val="none" w:sz="0" w:space="0" w:color="auto"/>
          </w:divBdr>
        </w:div>
      </w:divsChild>
    </w:div>
    <w:div w:id="267583663">
      <w:bodyDiv w:val="1"/>
      <w:marLeft w:val="0"/>
      <w:marRight w:val="0"/>
      <w:marTop w:val="0"/>
      <w:marBottom w:val="0"/>
      <w:divBdr>
        <w:top w:val="none" w:sz="0" w:space="0" w:color="auto"/>
        <w:left w:val="none" w:sz="0" w:space="0" w:color="auto"/>
        <w:bottom w:val="none" w:sz="0" w:space="0" w:color="auto"/>
        <w:right w:val="none" w:sz="0" w:space="0" w:color="auto"/>
      </w:divBdr>
      <w:divsChild>
        <w:div w:id="1656911577">
          <w:marLeft w:val="0"/>
          <w:marRight w:val="0"/>
          <w:marTop w:val="0"/>
          <w:marBottom w:val="0"/>
          <w:divBdr>
            <w:top w:val="none" w:sz="0" w:space="0" w:color="auto"/>
            <w:left w:val="none" w:sz="0" w:space="0" w:color="auto"/>
            <w:bottom w:val="none" w:sz="0" w:space="0" w:color="auto"/>
            <w:right w:val="none" w:sz="0" w:space="0" w:color="auto"/>
          </w:divBdr>
        </w:div>
      </w:divsChild>
    </w:div>
    <w:div w:id="277420613">
      <w:bodyDiv w:val="1"/>
      <w:marLeft w:val="0"/>
      <w:marRight w:val="0"/>
      <w:marTop w:val="0"/>
      <w:marBottom w:val="0"/>
      <w:divBdr>
        <w:top w:val="none" w:sz="0" w:space="0" w:color="auto"/>
        <w:left w:val="none" w:sz="0" w:space="0" w:color="auto"/>
        <w:bottom w:val="none" w:sz="0" w:space="0" w:color="auto"/>
        <w:right w:val="none" w:sz="0" w:space="0" w:color="auto"/>
      </w:divBdr>
      <w:divsChild>
        <w:div w:id="1175875345">
          <w:marLeft w:val="0"/>
          <w:marRight w:val="0"/>
          <w:marTop w:val="0"/>
          <w:marBottom w:val="0"/>
          <w:divBdr>
            <w:top w:val="none" w:sz="0" w:space="0" w:color="auto"/>
            <w:left w:val="none" w:sz="0" w:space="0" w:color="auto"/>
            <w:bottom w:val="none" w:sz="0" w:space="0" w:color="auto"/>
            <w:right w:val="none" w:sz="0" w:space="0" w:color="auto"/>
          </w:divBdr>
        </w:div>
      </w:divsChild>
    </w:div>
    <w:div w:id="287854891">
      <w:bodyDiv w:val="1"/>
      <w:marLeft w:val="0"/>
      <w:marRight w:val="0"/>
      <w:marTop w:val="0"/>
      <w:marBottom w:val="0"/>
      <w:divBdr>
        <w:top w:val="none" w:sz="0" w:space="0" w:color="auto"/>
        <w:left w:val="none" w:sz="0" w:space="0" w:color="auto"/>
        <w:bottom w:val="none" w:sz="0" w:space="0" w:color="auto"/>
        <w:right w:val="none" w:sz="0" w:space="0" w:color="auto"/>
      </w:divBdr>
      <w:divsChild>
        <w:div w:id="1598950321">
          <w:marLeft w:val="0"/>
          <w:marRight w:val="0"/>
          <w:marTop w:val="0"/>
          <w:marBottom w:val="0"/>
          <w:divBdr>
            <w:top w:val="none" w:sz="0" w:space="0" w:color="auto"/>
            <w:left w:val="none" w:sz="0" w:space="0" w:color="auto"/>
            <w:bottom w:val="none" w:sz="0" w:space="0" w:color="auto"/>
            <w:right w:val="none" w:sz="0" w:space="0" w:color="auto"/>
          </w:divBdr>
        </w:div>
      </w:divsChild>
    </w:div>
    <w:div w:id="308098131">
      <w:bodyDiv w:val="1"/>
      <w:marLeft w:val="0"/>
      <w:marRight w:val="0"/>
      <w:marTop w:val="0"/>
      <w:marBottom w:val="0"/>
      <w:divBdr>
        <w:top w:val="none" w:sz="0" w:space="0" w:color="auto"/>
        <w:left w:val="none" w:sz="0" w:space="0" w:color="auto"/>
        <w:bottom w:val="none" w:sz="0" w:space="0" w:color="auto"/>
        <w:right w:val="none" w:sz="0" w:space="0" w:color="auto"/>
      </w:divBdr>
      <w:divsChild>
        <w:div w:id="906497015">
          <w:marLeft w:val="0"/>
          <w:marRight w:val="0"/>
          <w:marTop w:val="0"/>
          <w:marBottom w:val="0"/>
          <w:divBdr>
            <w:top w:val="none" w:sz="0" w:space="0" w:color="auto"/>
            <w:left w:val="none" w:sz="0" w:space="0" w:color="auto"/>
            <w:bottom w:val="none" w:sz="0" w:space="0" w:color="auto"/>
            <w:right w:val="none" w:sz="0" w:space="0" w:color="auto"/>
          </w:divBdr>
        </w:div>
      </w:divsChild>
    </w:div>
    <w:div w:id="308628813">
      <w:bodyDiv w:val="1"/>
      <w:marLeft w:val="0"/>
      <w:marRight w:val="0"/>
      <w:marTop w:val="0"/>
      <w:marBottom w:val="0"/>
      <w:divBdr>
        <w:top w:val="none" w:sz="0" w:space="0" w:color="auto"/>
        <w:left w:val="none" w:sz="0" w:space="0" w:color="auto"/>
        <w:bottom w:val="none" w:sz="0" w:space="0" w:color="auto"/>
        <w:right w:val="none" w:sz="0" w:space="0" w:color="auto"/>
      </w:divBdr>
      <w:divsChild>
        <w:div w:id="1755936543">
          <w:marLeft w:val="0"/>
          <w:marRight w:val="0"/>
          <w:marTop w:val="0"/>
          <w:marBottom w:val="0"/>
          <w:divBdr>
            <w:top w:val="none" w:sz="0" w:space="0" w:color="auto"/>
            <w:left w:val="none" w:sz="0" w:space="0" w:color="auto"/>
            <w:bottom w:val="none" w:sz="0" w:space="0" w:color="auto"/>
            <w:right w:val="none" w:sz="0" w:space="0" w:color="auto"/>
          </w:divBdr>
        </w:div>
      </w:divsChild>
    </w:div>
    <w:div w:id="313923216">
      <w:bodyDiv w:val="1"/>
      <w:marLeft w:val="0"/>
      <w:marRight w:val="0"/>
      <w:marTop w:val="0"/>
      <w:marBottom w:val="0"/>
      <w:divBdr>
        <w:top w:val="none" w:sz="0" w:space="0" w:color="auto"/>
        <w:left w:val="none" w:sz="0" w:space="0" w:color="auto"/>
        <w:bottom w:val="none" w:sz="0" w:space="0" w:color="auto"/>
        <w:right w:val="none" w:sz="0" w:space="0" w:color="auto"/>
      </w:divBdr>
      <w:divsChild>
        <w:div w:id="274751625">
          <w:marLeft w:val="0"/>
          <w:marRight w:val="0"/>
          <w:marTop w:val="0"/>
          <w:marBottom w:val="0"/>
          <w:divBdr>
            <w:top w:val="none" w:sz="0" w:space="0" w:color="auto"/>
            <w:left w:val="none" w:sz="0" w:space="0" w:color="auto"/>
            <w:bottom w:val="none" w:sz="0" w:space="0" w:color="auto"/>
            <w:right w:val="none" w:sz="0" w:space="0" w:color="auto"/>
          </w:divBdr>
        </w:div>
      </w:divsChild>
    </w:div>
    <w:div w:id="330063736">
      <w:bodyDiv w:val="1"/>
      <w:marLeft w:val="0"/>
      <w:marRight w:val="0"/>
      <w:marTop w:val="0"/>
      <w:marBottom w:val="0"/>
      <w:divBdr>
        <w:top w:val="none" w:sz="0" w:space="0" w:color="auto"/>
        <w:left w:val="none" w:sz="0" w:space="0" w:color="auto"/>
        <w:bottom w:val="none" w:sz="0" w:space="0" w:color="auto"/>
        <w:right w:val="none" w:sz="0" w:space="0" w:color="auto"/>
      </w:divBdr>
      <w:divsChild>
        <w:div w:id="1475835155">
          <w:marLeft w:val="0"/>
          <w:marRight w:val="0"/>
          <w:marTop w:val="0"/>
          <w:marBottom w:val="0"/>
          <w:divBdr>
            <w:top w:val="none" w:sz="0" w:space="0" w:color="auto"/>
            <w:left w:val="none" w:sz="0" w:space="0" w:color="auto"/>
            <w:bottom w:val="none" w:sz="0" w:space="0" w:color="auto"/>
            <w:right w:val="none" w:sz="0" w:space="0" w:color="auto"/>
          </w:divBdr>
        </w:div>
      </w:divsChild>
    </w:div>
    <w:div w:id="331841402">
      <w:bodyDiv w:val="1"/>
      <w:marLeft w:val="0"/>
      <w:marRight w:val="0"/>
      <w:marTop w:val="0"/>
      <w:marBottom w:val="0"/>
      <w:divBdr>
        <w:top w:val="none" w:sz="0" w:space="0" w:color="auto"/>
        <w:left w:val="none" w:sz="0" w:space="0" w:color="auto"/>
        <w:bottom w:val="none" w:sz="0" w:space="0" w:color="auto"/>
        <w:right w:val="none" w:sz="0" w:space="0" w:color="auto"/>
      </w:divBdr>
      <w:divsChild>
        <w:div w:id="988289243">
          <w:marLeft w:val="0"/>
          <w:marRight w:val="0"/>
          <w:marTop w:val="0"/>
          <w:marBottom w:val="0"/>
          <w:divBdr>
            <w:top w:val="none" w:sz="0" w:space="0" w:color="auto"/>
            <w:left w:val="none" w:sz="0" w:space="0" w:color="auto"/>
            <w:bottom w:val="none" w:sz="0" w:space="0" w:color="auto"/>
            <w:right w:val="none" w:sz="0" w:space="0" w:color="auto"/>
          </w:divBdr>
        </w:div>
      </w:divsChild>
    </w:div>
    <w:div w:id="343632989">
      <w:bodyDiv w:val="1"/>
      <w:marLeft w:val="0"/>
      <w:marRight w:val="0"/>
      <w:marTop w:val="0"/>
      <w:marBottom w:val="0"/>
      <w:divBdr>
        <w:top w:val="none" w:sz="0" w:space="0" w:color="auto"/>
        <w:left w:val="none" w:sz="0" w:space="0" w:color="auto"/>
        <w:bottom w:val="none" w:sz="0" w:space="0" w:color="auto"/>
        <w:right w:val="none" w:sz="0" w:space="0" w:color="auto"/>
      </w:divBdr>
      <w:divsChild>
        <w:div w:id="1827361078">
          <w:marLeft w:val="0"/>
          <w:marRight w:val="0"/>
          <w:marTop w:val="0"/>
          <w:marBottom w:val="0"/>
          <w:divBdr>
            <w:top w:val="none" w:sz="0" w:space="0" w:color="auto"/>
            <w:left w:val="none" w:sz="0" w:space="0" w:color="auto"/>
            <w:bottom w:val="none" w:sz="0" w:space="0" w:color="auto"/>
            <w:right w:val="none" w:sz="0" w:space="0" w:color="auto"/>
          </w:divBdr>
        </w:div>
      </w:divsChild>
    </w:div>
    <w:div w:id="343824193">
      <w:bodyDiv w:val="1"/>
      <w:marLeft w:val="0"/>
      <w:marRight w:val="0"/>
      <w:marTop w:val="0"/>
      <w:marBottom w:val="0"/>
      <w:divBdr>
        <w:top w:val="none" w:sz="0" w:space="0" w:color="auto"/>
        <w:left w:val="none" w:sz="0" w:space="0" w:color="auto"/>
        <w:bottom w:val="none" w:sz="0" w:space="0" w:color="auto"/>
        <w:right w:val="none" w:sz="0" w:space="0" w:color="auto"/>
      </w:divBdr>
      <w:divsChild>
        <w:div w:id="1980915459">
          <w:marLeft w:val="0"/>
          <w:marRight w:val="0"/>
          <w:marTop w:val="0"/>
          <w:marBottom w:val="0"/>
          <w:divBdr>
            <w:top w:val="none" w:sz="0" w:space="0" w:color="auto"/>
            <w:left w:val="none" w:sz="0" w:space="0" w:color="auto"/>
            <w:bottom w:val="none" w:sz="0" w:space="0" w:color="auto"/>
            <w:right w:val="none" w:sz="0" w:space="0" w:color="auto"/>
          </w:divBdr>
        </w:div>
      </w:divsChild>
    </w:div>
    <w:div w:id="350298817">
      <w:bodyDiv w:val="1"/>
      <w:marLeft w:val="0"/>
      <w:marRight w:val="0"/>
      <w:marTop w:val="0"/>
      <w:marBottom w:val="0"/>
      <w:divBdr>
        <w:top w:val="none" w:sz="0" w:space="0" w:color="auto"/>
        <w:left w:val="none" w:sz="0" w:space="0" w:color="auto"/>
        <w:bottom w:val="none" w:sz="0" w:space="0" w:color="auto"/>
        <w:right w:val="none" w:sz="0" w:space="0" w:color="auto"/>
      </w:divBdr>
      <w:divsChild>
        <w:div w:id="1783332163">
          <w:marLeft w:val="0"/>
          <w:marRight w:val="0"/>
          <w:marTop w:val="0"/>
          <w:marBottom w:val="0"/>
          <w:divBdr>
            <w:top w:val="none" w:sz="0" w:space="0" w:color="auto"/>
            <w:left w:val="none" w:sz="0" w:space="0" w:color="auto"/>
            <w:bottom w:val="none" w:sz="0" w:space="0" w:color="auto"/>
            <w:right w:val="none" w:sz="0" w:space="0" w:color="auto"/>
          </w:divBdr>
        </w:div>
      </w:divsChild>
    </w:div>
    <w:div w:id="382214670">
      <w:bodyDiv w:val="1"/>
      <w:marLeft w:val="0"/>
      <w:marRight w:val="0"/>
      <w:marTop w:val="0"/>
      <w:marBottom w:val="0"/>
      <w:divBdr>
        <w:top w:val="none" w:sz="0" w:space="0" w:color="auto"/>
        <w:left w:val="none" w:sz="0" w:space="0" w:color="auto"/>
        <w:bottom w:val="none" w:sz="0" w:space="0" w:color="auto"/>
        <w:right w:val="none" w:sz="0" w:space="0" w:color="auto"/>
      </w:divBdr>
      <w:divsChild>
        <w:div w:id="928391377">
          <w:marLeft w:val="0"/>
          <w:marRight w:val="0"/>
          <w:marTop w:val="0"/>
          <w:marBottom w:val="0"/>
          <w:divBdr>
            <w:top w:val="none" w:sz="0" w:space="0" w:color="auto"/>
            <w:left w:val="none" w:sz="0" w:space="0" w:color="auto"/>
            <w:bottom w:val="none" w:sz="0" w:space="0" w:color="auto"/>
            <w:right w:val="none" w:sz="0" w:space="0" w:color="auto"/>
          </w:divBdr>
        </w:div>
      </w:divsChild>
    </w:div>
    <w:div w:id="382217436">
      <w:bodyDiv w:val="1"/>
      <w:marLeft w:val="0"/>
      <w:marRight w:val="0"/>
      <w:marTop w:val="0"/>
      <w:marBottom w:val="0"/>
      <w:divBdr>
        <w:top w:val="none" w:sz="0" w:space="0" w:color="auto"/>
        <w:left w:val="none" w:sz="0" w:space="0" w:color="auto"/>
        <w:bottom w:val="none" w:sz="0" w:space="0" w:color="auto"/>
        <w:right w:val="none" w:sz="0" w:space="0" w:color="auto"/>
      </w:divBdr>
      <w:divsChild>
        <w:div w:id="1481270536">
          <w:marLeft w:val="0"/>
          <w:marRight w:val="0"/>
          <w:marTop w:val="0"/>
          <w:marBottom w:val="0"/>
          <w:divBdr>
            <w:top w:val="none" w:sz="0" w:space="0" w:color="auto"/>
            <w:left w:val="none" w:sz="0" w:space="0" w:color="auto"/>
            <w:bottom w:val="none" w:sz="0" w:space="0" w:color="auto"/>
            <w:right w:val="none" w:sz="0" w:space="0" w:color="auto"/>
          </w:divBdr>
        </w:div>
      </w:divsChild>
    </w:div>
    <w:div w:id="394162862">
      <w:bodyDiv w:val="1"/>
      <w:marLeft w:val="0"/>
      <w:marRight w:val="0"/>
      <w:marTop w:val="0"/>
      <w:marBottom w:val="0"/>
      <w:divBdr>
        <w:top w:val="none" w:sz="0" w:space="0" w:color="auto"/>
        <w:left w:val="none" w:sz="0" w:space="0" w:color="auto"/>
        <w:bottom w:val="none" w:sz="0" w:space="0" w:color="auto"/>
        <w:right w:val="none" w:sz="0" w:space="0" w:color="auto"/>
      </w:divBdr>
      <w:divsChild>
        <w:div w:id="589898928">
          <w:marLeft w:val="0"/>
          <w:marRight w:val="0"/>
          <w:marTop w:val="0"/>
          <w:marBottom w:val="0"/>
          <w:divBdr>
            <w:top w:val="none" w:sz="0" w:space="0" w:color="auto"/>
            <w:left w:val="none" w:sz="0" w:space="0" w:color="auto"/>
            <w:bottom w:val="none" w:sz="0" w:space="0" w:color="auto"/>
            <w:right w:val="none" w:sz="0" w:space="0" w:color="auto"/>
          </w:divBdr>
        </w:div>
      </w:divsChild>
    </w:div>
    <w:div w:id="407925221">
      <w:bodyDiv w:val="1"/>
      <w:marLeft w:val="0"/>
      <w:marRight w:val="0"/>
      <w:marTop w:val="0"/>
      <w:marBottom w:val="0"/>
      <w:divBdr>
        <w:top w:val="none" w:sz="0" w:space="0" w:color="auto"/>
        <w:left w:val="none" w:sz="0" w:space="0" w:color="auto"/>
        <w:bottom w:val="none" w:sz="0" w:space="0" w:color="auto"/>
        <w:right w:val="none" w:sz="0" w:space="0" w:color="auto"/>
      </w:divBdr>
      <w:divsChild>
        <w:div w:id="365329707">
          <w:marLeft w:val="0"/>
          <w:marRight w:val="0"/>
          <w:marTop w:val="0"/>
          <w:marBottom w:val="0"/>
          <w:divBdr>
            <w:top w:val="none" w:sz="0" w:space="0" w:color="auto"/>
            <w:left w:val="none" w:sz="0" w:space="0" w:color="auto"/>
            <w:bottom w:val="none" w:sz="0" w:space="0" w:color="auto"/>
            <w:right w:val="none" w:sz="0" w:space="0" w:color="auto"/>
          </w:divBdr>
        </w:div>
      </w:divsChild>
    </w:div>
    <w:div w:id="422458323">
      <w:bodyDiv w:val="1"/>
      <w:marLeft w:val="0"/>
      <w:marRight w:val="0"/>
      <w:marTop w:val="0"/>
      <w:marBottom w:val="0"/>
      <w:divBdr>
        <w:top w:val="none" w:sz="0" w:space="0" w:color="auto"/>
        <w:left w:val="none" w:sz="0" w:space="0" w:color="auto"/>
        <w:bottom w:val="none" w:sz="0" w:space="0" w:color="auto"/>
        <w:right w:val="none" w:sz="0" w:space="0" w:color="auto"/>
      </w:divBdr>
      <w:divsChild>
        <w:div w:id="1844468599">
          <w:marLeft w:val="0"/>
          <w:marRight w:val="0"/>
          <w:marTop w:val="0"/>
          <w:marBottom w:val="0"/>
          <w:divBdr>
            <w:top w:val="none" w:sz="0" w:space="0" w:color="auto"/>
            <w:left w:val="none" w:sz="0" w:space="0" w:color="auto"/>
            <w:bottom w:val="none" w:sz="0" w:space="0" w:color="auto"/>
            <w:right w:val="none" w:sz="0" w:space="0" w:color="auto"/>
          </w:divBdr>
        </w:div>
      </w:divsChild>
    </w:div>
    <w:div w:id="431751186">
      <w:bodyDiv w:val="1"/>
      <w:marLeft w:val="0"/>
      <w:marRight w:val="0"/>
      <w:marTop w:val="0"/>
      <w:marBottom w:val="0"/>
      <w:divBdr>
        <w:top w:val="none" w:sz="0" w:space="0" w:color="auto"/>
        <w:left w:val="none" w:sz="0" w:space="0" w:color="auto"/>
        <w:bottom w:val="none" w:sz="0" w:space="0" w:color="auto"/>
        <w:right w:val="none" w:sz="0" w:space="0" w:color="auto"/>
      </w:divBdr>
      <w:divsChild>
        <w:div w:id="1226260215">
          <w:marLeft w:val="0"/>
          <w:marRight w:val="0"/>
          <w:marTop w:val="0"/>
          <w:marBottom w:val="0"/>
          <w:divBdr>
            <w:top w:val="none" w:sz="0" w:space="0" w:color="auto"/>
            <w:left w:val="none" w:sz="0" w:space="0" w:color="auto"/>
            <w:bottom w:val="none" w:sz="0" w:space="0" w:color="auto"/>
            <w:right w:val="none" w:sz="0" w:space="0" w:color="auto"/>
          </w:divBdr>
        </w:div>
      </w:divsChild>
    </w:div>
    <w:div w:id="440495392">
      <w:bodyDiv w:val="1"/>
      <w:marLeft w:val="0"/>
      <w:marRight w:val="0"/>
      <w:marTop w:val="0"/>
      <w:marBottom w:val="0"/>
      <w:divBdr>
        <w:top w:val="none" w:sz="0" w:space="0" w:color="auto"/>
        <w:left w:val="none" w:sz="0" w:space="0" w:color="auto"/>
        <w:bottom w:val="none" w:sz="0" w:space="0" w:color="auto"/>
        <w:right w:val="none" w:sz="0" w:space="0" w:color="auto"/>
      </w:divBdr>
      <w:divsChild>
        <w:div w:id="1746799714">
          <w:marLeft w:val="0"/>
          <w:marRight w:val="0"/>
          <w:marTop w:val="0"/>
          <w:marBottom w:val="0"/>
          <w:divBdr>
            <w:top w:val="none" w:sz="0" w:space="0" w:color="auto"/>
            <w:left w:val="none" w:sz="0" w:space="0" w:color="auto"/>
            <w:bottom w:val="none" w:sz="0" w:space="0" w:color="auto"/>
            <w:right w:val="none" w:sz="0" w:space="0" w:color="auto"/>
          </w:divBdr>
        </w:div>
      </w:divsChild>
    </w:div>
    <w:div w:id="443236031">
      <w:bodyDiv w:val="1"/>
      <w:marLeft w:val="0"/>
      <w:marRight w:val="0"/>
      <w:marTop w:val="0"/>
      <w:marBottom w:val="0"/>
      <w:divBdr>
        <w:top w:val="none" w:sz="0" w:space="0" w:color="auto"/>
        <w:left w:val="none" w:sz="0" w:space="0" w:color="auto"/>
        <w:bottom w:val="none" w:sz="0" w:space="0" w:color="auto"/>
        <w:right w:val="none" w:sz="0" w:space="0" w:color="auto"/>
      </w:divBdr>
      <w:divsChild>
        <w:div w:id="1574124579">
          <w:marLeft w:val="0"/>
          <w:marRight w:val="0"/>
          <w:marTop w:val="0"/>
          <w:marBottom w:val="0"/>
          <w:divBdr>
            <w:top w:val="none" w:sz="0" w:space="0" w:color="auto"/>
            <w:left w:val="none" w:sz="0" w:space="0" w:color="auto"/>
            <w:bottom w:val="none" w:sz="0" w:space="0" w:color="auto"/>
            <w:right w:val="none" w:sz="0" w:space="0" w:color="auto"/>
          </w:divBdr>
        </w:div>
      </w:divsChild>
    </w:div>
    <w:div w:id="444468072">
      <w:bodyDiv w:val="1"/>
      <w:marLeft w:val="0"/>
      <w:marRight w:val="0"/>
      <w:marTop w:val="0"/>
      <w:marBottom w:val="0"/>
      <w:divBdr>
        <w:top w:val="none" w:sz="0" w:space="0" w:color="auto"/>
        <w:left w:val="none" w:sz="0" w:space="0" w:color="auto"/>
        <w:bottom w:val="none" w:sz="0" w:space="0" w:color="auto"/>
        <w:right w:val="none" w:sz="0" w:space="0" w:color="auto"/>
      </w:divBdr>
      <w:divsChild>
        <w:div w:id="1183477048">
          <w:marLeft w:val="0"/>
          <w:marRight w:val="0"/>
          <w:marTop w:val="0"/>
          <w:marBottom w:val="0"/>
          <w:divBdr>
            <w:top w:val="none" w:sz="0" w:space="0" w:color="auto"/>
            <w:left w:val="none" w:sz="0" w:space="0" w:color="auto"/>
            <w:bottom w:val="none" w:sz="0" w:space="0" w:color="auto"/>
            <w:right w:val="none" w:sz="0" w:space="0" w:color="auto"/>
          </w:divBdr>
        </w:div>
      </w:divsChild>
    </w:div>
    <w:div w:id="455100357">
      <w:bodyDiv w:val="1"/>
      <w:marLeft w:val="0"/>
      <w:marRight w:val="0"/>
      <w:marTop w:val="0"/>
      <w:marBottom w:val="0"/>
      <w:divBdr>
        <w:top w:val="none" w:sz="0" w:space="0" w:color="auto"/>
        <w:left w:val="none" w:sz="0" w:space="0" w:color="auto"/>
        <w:bottom w:val="none" w:sz="0" w:space="0" w:color="auto"/>
        <w:right w:val="none" w:sz="0" w:space="0" w:color="auto"/>
      </w:divBdr>
      <w:divsChild>
        <w:div w:id="242833391">
          <w:marLeft w:val="0"/>
          <w:marRight w:val="0"/>
          <w:marTop w:val="0"/>
          <w:marBottom w:val="0"/>
          <w:divBdr>
            <w:top w:val="none" w:sz="0" w:space="0" w:color="auto"/>
            <w:left w:val="none" w:sz="0" w:space="0" w:color="auto"/>
            <w:bottom w:val="none" w:sz="0" w:space="0" w:color="auto"/>
            <w:right w:val="none" w:sz="0" w:space="0" w:color="auto"/>
          </w:divBdr>
        </w:div>
      </w:divsChild>
    </w:div>
    <w:div w:id="462387162">
      <w:bodyDiv w:val="1"/>
      <w:marLeft w:val="0"/>
      <w:marRight w:val="0"/>
      <w:marTop w:val="0"/>
      <w:marBottom w:val="0"/>
      <w:divBdr>
        <w:top w:val="none" w:sz="0" w:space="0" w:color="auto"/>
        <w:left w:val="none" w:sz="0" w:space="0" w:color="auto"/>
        <w:bottom w:val="none" w:sz="0" w:space="0" w:color="auto"/>
        <w:right w:val="none" w:sz="0" w:space="0" w:color="auto"/>
      </w:divBdr>
      <w:divsChild>
        <w:div w:id="1549685032">
          <w:marLeft w:val="0"/>
          <w:marRight w:val="0"/>
          <w:marTop w:val="0"/>
          <w:marBottom w:val="0"/>
          <w:divBdr>
            <w:top w:val="none" w:sz="0" w:space="0" w:color="auto"/>
            <w:left w:val="none" w:sz="0" w:space="0" w:color="auto"/>
            <w:bottom w:val="none" w:sz="0" w:space="0" w:color="auto"/>
            <w:right w:val="none" w:sz="0" w:space="0" w:color="auto"/>
          </w:divBdr>
        </w:div>
      </w:divsChild>
    </w:div>
    <w:div w:id="465633669">
      <w:bodyDiv w:val="1"/>
      <w:marLeft w:val="0"/>
      <w:marRight w:val="0"/>
      <w:marTop w:val="0"/>
      <w:marBottom w:val="0"/>
      <w:divBdr>
        <w:top w:val="none" w:sz="0" w:space="0" w:color="auto"/>
        <w:left w:val="none" w:sz="0" w:space="0" w:color="auto"/>
        <w:bottom w:val="none" w:sz="0" w:space="0" w:color="auto"/>
        <w:right w:val="none" w:sz="0" w:space="0" w:color="auto"/>
      </w:divBdr>
      <w:divsChild>
        <w:div w:id="578947650">
          <w:marLeft w:val="0"/>
          <w:marRight w:val="0"/>
          <w:marTop w:val="0"/>
          <w:marBottom w:val="0"/>
          <w:divBdr>
            <w:top w:val="none" w:sz="0" w:space="0" w:color="auto"/>
            <w:left w:val="none" w:sz="0" w:space="0" w:color="auto"/>
            <w:bottom w:val="none" w:sz="0" w:space="0" w:color="auto"/>
            <w:right w:val="none" w:sz="0" w:space="0" w:color="auto"/>
          </w:divBdr>
        </w:div>
      </w:divsChild>
    </w:div>
    <w:div w:id="472454668">
      <w:bodyDiv w:val="1"/>
      <w:marLeft w:val="0"/>
      <w:marRight w:val="0"/>
      <w:marTop w:val="0"/>
      <w:marBottom w:val="0"/>
      <w:divBdr>
        <w:top w:val="none" w:sz="0" w:space="0" w:color="auto"/>
        <w:left w:val="none" w:sz="0" w:space="0" w:color="auto"/>
        <w:bottom w:val="none" w:sz="0" w:space="0" w:color="auto"/>
        <w:right w:val="none" w:sz="0" w:space="0" w:color="auto"/>
      </w:divBdr>
      <w:divsChild>
        <w:div w:id="1357148686">
          <w:marLeft w:val="0"/>
          <w:marRight w:val="0"/>
          <w:marTop w:val="0"/>
          <w:marBottom w:val="0"/>
          <w:divBdr>
            <w:top w:val="none" w:sz="0" w:space="0" w:color="auto"/>
            <w:left w:val="none" w:sz="0" w:space="0" w:color="auto"/>
            <w:bottom w:val="none" w:sz="0" w:space="0" w:color="auto"/>
            <w:right w:val="none" w:sz="0" w:space="0" w:color="auto"/>
          </w:divBdr>
        </w:div>
      </w:divsChild>
    </w:div>
    <w:div w:id="477958791">
      <w:bodyDiv w:val="1"/>
      <w:marLeft w:val="0"/>
      <w:marRight w:val="0"/>
      <w:marTop w:val="0"/>
      <w:marBottom w:val="0"/>
      <w:divBdr>
        <w:top w:val="none" w:sz="0" w:space="0" w:color="auto"/>
        <w:left w:val="none" w:sz="0" w:space="0" w:color="auto"/>
        <w:bottom w:val="none" w:sz="0" w:space="0" w:color="auto"/>
        <w:right w:val="none" w:sz="0" w:space="0" w:color="auto"/>
      </w:divBdr>
      <w:divsChild>
        <w:div w:id="1353848337">
          <w:marLeft w:val="0"/>
          <w:marRight w:val="0"/>
          <w:marTop w:val="0"/>
          <w:marBottom w:val="0"/>
          <w:divBdr>
            <w:top w:val="none" w:sz="0" w:space="0" w:color="auto"/>
            <w:left w:val="none" w:sz="0" w:space="0" w:color="auto"/>
            <w:bottom w:val="none" w:sz="0" w:space="0" w:color="auto"/>
            <w:right w:val="none" w:sz="0" w:space="0" w:color="auto"/>
          </w:divBdr>
        </w:div>
      </w:divsChild>
    </w:div>
    <w:div w:id="478615177">
      <w:bodyDiv w:val="1"/>
      <w:marLeft w:val="0"/>
      <w:marRight w:val="0"/>
      <w:marTop w:val="0"/>
      <w:marBottom w:val="0"/>
      <w:divBdr>
        <w:top w:val="none" w:sz="0" w:space="0" w:color="auto"/>
        <w:left w:val="none" w:sz="0" w:space="0" w:color="auto"/>
        <w:bottom w:val="none" w:sz="0" w:space="0" w:color="auto"/>
        <w:right w:val="none" w:sz="0" w:space="0" w:color="auto"/>
      </w:divBdr>
      <w:divsChild>
        <w:div w:id="1867982264">
          <w:marLeft w:val="0"/>
          <w:marRight w:val="0"/>
          <w:marTop w:val="0"/>
          <w:marBottom w:val="0"/>
          <w:divBdr>
            <w:top w:val="none" w:sz="0" w:space="0" w:color="auto"/>
            <w:left w:val="none" w:sz="0" w:space="0" w:color="auto"/>
            <w:bottom w:val="none" w:sz="0" w:space="0" w:color="auto"/>
            <w:right w:val="none" w:sz="0" w:space="0" w:color="auto"/>
          </w:divBdr>
        </w:div>
      </w:divsChild>
    </w:div>
    <w:div w:id="486019788">
      <w:bodyDiv w:val="1"/>
      <w:marLeft w:val="0"/>
      <w:marRight w:val="0"/>
      <w:marTop w:val="0"/>
      <w:marBottom w:val="0"/>
      <w:divBdr>
        <w:top w:val="none" w:sz="0" w:space="0" w:color="auto"/>
        <w:left w:val="none" w:sz="0" w:space="0" w:color="auto"/>
        <w:bottom w:val="none" w:sz="0" w:space="0" w:color="auto"/>
        <w:right w:val="none" w:sz="0" w:space="0" w:color="auto"/>
      </w:divBdr>
      <w:divsChild>
        <w:div w:id="1798376823">
          <w:marLeft w:val="0"/>
          <w:marRight w:val="0"/>
          <w:marTop w:val="0"/>
          <w:marBottom w:val="0"/>
          <w:divBdr>
            <w:top w:val="none" w:sz="0" w:space="0" w:color="auto"/>
            <w:left w:val="none" w:sz="0" w:space="0" w:color="auto"/>
            <w:bottom w:val="none" w:sz="0" w:space="0" w:color="auto"/>
            <w:right w:val="none" w:sz="0" w:space="0" w:color="auto"/>
          </w:divBdr>
        </w:div>
      </w:divsChild>
    </w:div>
    <w:div w:id="495192918">
      <w:bodyDiv w:val="1"/>
      <w:marLeft w:val="0"/>
      <w:marRight w:val="0"/>
      <w:marTop w:val="0"/>
      <w:marBottom w:val="0"/>
      <w:divBdr>
        <w:top w:val="none" w:sz="0" w:space="0" w:color="auto"/>
        <w:left w:val="none" w:sz="0" w:space="0" w:color="auto"/>
        <w:bottom w:val="none" w:sz="0" w:space="0" w:color="auto"/>
        <w:right w:val="none" w:sz="0" w:space="0" w:color="auto"/>
      </w:divBdr>
      <w:divsChild>
        <w:div w:id="969745808">
          <w:marLeft w:val="0"/>
          <w:marRight w:val="0"/>
          <w:marTop w:val="0"/>
          <w:marBottom w:val="0"/>
          <w:divBdr>
            <w:top w:val="none" w:sz="0" w:space="0" w:color="auto"/>
            <w:left w:val="none" w:sz="0" w:space="0" w:color="auto"/>
            <w:bottom w:val="none" w:sz="0" w:space="0" w:color="auto"/>
            <w:right w:val="none" w:sz="0" w:space="0" w:color="auto"/>
          </w:divBdr>
        </w:div>
      </w:divsChild>
    </w:div>
    <w:div w:id="501434720">
      <w:bodyDiv w:val="1"/>
      <w:marLeft w:val="0"/>
      <w:marRight w:val="0"/>
      <w:marTop w:val="0"/>
      <w:marBottom w:val="0"/>
      <w:divBdr>
        <w:top w:val="none" w:sz="0" w:space="0" w:color="auto"/>
        <w:left w:val="none" w:sz="0" w:space="0" w:color="auto"/>
        <w:bottom w:val="none" w:sz="0" w:space="0" w:color="auto"/>
        <w:right w:val="none" w:sz="0" w:space="0" w:color="auto"/>
      </w:divBdr>
      <w:divsChild>
        <w:div w:id="1129204635">
          <w:marLeft w:val="0"/>
          <w:marRight w:val="0"/>
          <w:marTop w:val="0"/>
          <w:marBottom w:val="0"/>
          <w:divBdr>
            <w:top w:val="none" w:sz="0" w:space="0" w:color="auto"/>
            <w:left w:val="none" w:sz="0" w:space="0" w:color="auto"/>
            <w:bottom w:val="none" w:sz="0" w:space="0" w:color="auto"/>
            <w:right w:val="none" w:sz="0" w:space="0" w:color="auto"/>
          </w:divBdr>
        </w:div>
      </w:divsChild>
    </w:div>
    <w:div w:id="511988786">
      <w:bodyDiv w:val="1"/>
      <w:marLeft w:val="0"/>
      <w:marRight w:val="0"/>
      <w:marTop w:val="0"/>
      <w:marBottom w:val="0"/>
      <w:divBdr>
        <w:top w:val="none" w:sz="0" w:space="0" w:color="auto"/>
        <w:left w:val="none" w:sz="0" w:space="0" w:color="auto"/>
        <w:bottom w:val="none" w:sz="0" w:space="0" w:color="auto"/>
        <w:right w:val="none" w:sz="0" w:space="0" w:color="auto"/>
      </w:divBdr>
      <w:divsChild>
        <w:div w:id="1342388802">
          <w:marLeft w:val="0"/>
          <w:marRight w:val="0"/>
          <w:marTop w:val="0"/>
          <w:marBottom w:val="0"/>
          <w:divBdr>
            <w:top w:val="none" w:sz="0" w:space="0" w:color="auto"/>
            <w:left w:val="none" w:sz="0" w:space="0" w:color="auto"/>
            <w:bottom w:val="none" w:sz="0" w:space="0" w:color="auto"/>
            <w:right w:val="none" w:sz="0" w:space="0" w:color="auto"/>
          </w:divBdr>
        </w:div>
      </w:divsChild>
    </w:div>
    <w:div w:id="519974265">
      <w:bodyDiv w:val="1"/>
      <w:marLeft w:val="0"/>
      <w:marRight w:val="0"/>
      <w:marTop w:val="0"/>
      <w:marBottom w:val="0"/>
      <w:divBdr>
        <w:top w:val="none" w:sz="0" w:space="0" w:color="auto"/>
        <w:left w:val="none" w:sz="0" w:space="0" w:color="auto"/>
        <w:bottom w:val="none" w:sz="0" w:space="0" w:color="auto"/>
        <w:right w:val="none" w:sz="0" w:space="0" w:color="auto"/>
      </w:divBdr>
      <w:divsChild>
        <w:div w:id="95487871">
          <w:marLeft w:val="0"/>
          <w:marRight w:val="0"/>
          <w:marTop w:val="0"/>
          <w:marBottom w:val="0"/>
          <w:divBdr>
            <w:top w:val="none" w:sz="0" w:space="0" w:color="auto"/>
            <w:left w:val="none" w:sz="0" w:space="0" w:color="auto"/>
            <w:bottom w:val="none" w:sz="0" w:space="0" w:color="auto"/>
            <w:right w:val="none" w:sz="0" w:space="0" w:color="auto"/>
          </w:divBdr>
        </w:div>
      </w:divsChild>
    </w:div>
    <w:div w:id="524638171">
      <w:bodyDiv w:val="1"/>
      <w:marLeft w:val="0"/>
      <w:marRight w:val="0"/>
      <w:marTop w:val="0"/>
      <w:marBottom w:val="0"/>
      <w:divBdr>
        <w:top w:val="none" w:sz="0" w:space="0" w:color="auto"/>
        <w:left w:val="none" w:sz="0" w:space="0" w:color="auto"/>
        <w:bottom w:val="none" w:sz="0" w:space="0" w:color="auto"/>
        <w:right w:val="none" w:sz="0" w:space="0" w:color="auto"/>
      </w:divBdr>
      <w:divsChild>
        <w:div w:id="2033916300">
          <w:marLeft w:val="0"/>
          <w:marRight w:val="0"/>
          <w:marTop w:val="0"/>
          <w:marBottom w:val="0"/>
          <w:divBdr>
            <w:top w:val="none" w:sz="0" w:space="0" w:color="auto"/>
            <w:left w:val="none" w:sz="0" w:space="0" w:color="auto"/>
            <w:bottom w:val="none" w:sz="0" w:space="0" w:color="auto"/>
            <w:right w:val="none" w:sz="0" w:space="0" w:color="auto"/>
          </w:divBdr>
        </w:div>
      </w:divsChild>
    </w:div>
    <w:div w:id="530920716">
      <w:bodyDiv w:val="1"/>
      <w:marLeft w:val="0"/>
      <w:marRight w:val="0"/>
      <w:marTop w:val="0"/>
      <w:marBottom w:val="0"/>
      <w:divBdr>
        <w:top w:val="none" w:sz="0" w:space="0" w:color="auto"/>
        <w:left w:val="none" w:sz="0" w:space="0" w:color="auto"/>
        <w:bottom w:val="none" w:sz="0" w:space="0" w:color="auto"/>
        <w:right w:val="none" w:sz="0" w:space="0" w:color="auto"/>
      </w:divBdr>
      <w:divsChild>
        <w:div w:id="183326660">
          <w:marLeft w:val="0"/>
          <w:marRight w:val="0"/>
          <w:marTop w:val="0"/>
          <w:marBottom w:val="0"/>
          <w:divBdr>
            <w:top w:val="none" w:sz="0" w:space="0" w:color="auto"/>
            <w:left w:val="none" w:sz="0" w:space="0" w:color="auto"/>
            <w:bottom w:val="none" w:sz="0" w:space="0" w:color="auto"/>
            <w:right w:val="none" w:sz="0" w:space="0" w:color="auto"/>
          </w:divBdr>
        </w:div>
      </w:divsChild>
    </w:div>
    <w:div w:id="533349601">
      <w:bodyDiv w:val="1"/>
      <w:marLeft w:val="0"/>
      <w:marRight w:val="0"/>
      <w:marTop w:val="0"/>
      <w:marBottom w:val="0"/>
      <w:divBdr>
        <w:top w:val="none" w:sz="0" w:space="0" w:color="auto"/>
        <w:left w:val="none" w:sz="0" w:space="0" w:color="auto"/>
        <w:bottom w:val="none" w:sz="0" w:space="0" w:color="auto"/>
        <w:right w:val="none" w:sz="0" w:space="0" w:color="auto"/>
      </w:divBdr>
      <w:divsChild>
        <w:div w:id="205990639">
          <w:marLeft w:val="0"/>
          <w:marRight w:val="0"/>
          <w:marTop w:val="0"/>
          <w:marBottom w:val="0"/>
          <w:divBdr>
            <w:top w:val="none" w:sz="0" w:space="0" w:color="auto"/>
            <w:left w:val="none" w:sz="0" w:space="0" w:color="auto"/>
            <w:bottom w:val="none" w:sz="0" w:space="0" w:color="auto"/>
            <w:right w:val="none" w:sz="0" w:space="0" w:color="auto"/>
          </w:divBdr>
        </w:div>
      </w:divsChild>
    </w:div>
    <w:div w:id="534005135">
      <w:bodyDiv w:val="1"/>
      <w:marLeft w:val="0"/>
      <w:marRight w:val="0"/>
      <w:marTop w:val="0"/>
      <w:marBottom w:val="0"/>
      <w:divBdr>
        <w:top w:val="none" w:sz="0" w:space="0" w:color="auto"/>
        <w:left w:val="none" w:sz="0" w:space="0" w:color="auto"/>
        <w:bottom w:val="none" w:sz="0" w:space="0" w:color="auto"/>
        <w:right w:val="none" w:sz="0" w:space="0" w:color="auto"/>
      </w:divBdr>
      <w:divsChild>
        <w:div w:id="1468812611">
          <w:marLeft w:val="0"/>
          <w:marRight w:val="0"/>
          <w:marTop w:val="0"/>
          <w:marBottom w:val="0"/>
          <w:divBdr>
            <w:top w:val="none" w:sz="0" w:space="0" w:color="auto"/>
            <w:left w:val="none" w:sz="0" w:space="0" w:color="auto"/>
            <w:bottom w:val="none" w:sz="0" w:space="0" w:color="auto"/>
            <w:right w:val="none" w:sz="0" w:space="0" w:color="auto"/>
          </w:divBdr>
        </w:div>
      </w:divsChild>
    </w:div>
    <w:div w:id="534079952">
      <w:bodyDiv w:val="1"/>
      <w:marLeft w:val="0"/>
      <w:marRight w:val="0"/>
      <w:marTop w:val="0"/>
      <w:marBottom w:val="0"/>
      <w:divBdr>
        <w:top w:val="none" w:sz="0" w:space="0" w:color="auto"/>
        <w:left w:val="none" w:sz="0" w:space="0" w:color="auto"/>
        <w:bottom w:val="none" w:sz="0" w:space="0" w:color="auto"/>
        <w:right w:val="none" w:sz="0" w:space="0" w:color="auto"/>
      </w:divBdr>
      <w:divsChild>
        <w:div w:id="581723794">
          <w:marLeft w:val="0"/>
          <w:marRight w:val="0"/>
          <w:marTop w:val="0"/>
          <w:marBottom w:val="0"/>
          <w:divBdr>
            <w:top w:val="none" w:sz="0" w:space="0" w:color="auto"/>
            <w:left w:val="none" w:sz="0" w:space="0" w:color="auto"/>
            <w:bottom w:val="none" w:sz="0" w:space="0" w:color="auto"/>
            <w:right w:val="none" w:sz="0" w:space="0" w:color="auto"/>
          </w:divBdr>
        </w:div>
      </w:divsChild>
    </w:div>
    <w:div w:id="548028435">
      <w:bodyDiv w:val="1"/>
      <w:marLeft w:val="0"/>
      <w:marRight w:val="0"/>
      <w:marTop w:val="0"/>
      <w:marBottom w:val="0"/>
      <w:divBdr>
        <w:top w:val="none" w:sz="0" w:space="0" w:color="auto"/>
        <w:left w:val="none" w:sz="0" w:space="0" w:color="auto"/>
        <w:bottom w:val="none" w:sz="0" w:space="0" w:color="auto"/>
        <w:right w:val="none" w:sz="0" w:space="0" w:color="auto"/>
      </w:divBdr>
      <w:divsChild>
        <w:div w:id="963392797">
          <w:marLeft w:val="0"/>
          <w:marRight w:val="0"/>
          <w:marTop w:val="0"/>
          <w:marBottom w:val="0"/>
          <w:divBdr>
            <w:top w:val="none" w:sz="0" w:space="0" w:color="auto"/>
            <w:left w:val="none" w:sz="0" w:space="0" w:color="auto"/>
            <w:bottom w:val="none" w:sz="0" w:space="0" w:color="auto"/>
            <w:right w:val="none" w:sz="0" w:space="0" w:color="auto"/>
          </w:divBdr>
        </w:div>
      </w:divsChild>
    </w:div>
    <w:div w:id="558126752">
      <w:bodyDiv w:val="1"/>
      <w:marLeft w:val="0"/>
      <w:marRight w:val="0"/>
      <w:marTop w:val="0"/>
      <w:marBottom w:val="0"/>
      <w:divBdr>
        <w:top w:val="none" w:sz="0" w:space="0" w:color="auto"/>
        <w:left w:val="none" w:sz="0" w:space="0" w:color="auto"/>
        <w:bottom w:val="none" w:sz="0" w:space="0" w:color="auto"/>
        <w:right w:val="none" w:sz="0" w:space="0" w:color="auto"/>
      </w:divBdr>
      <w:divsChild>
        <w:div w:id="271519819">
          <w:marLeft w:val="0"/>
          <w:marRight w:val="0"/>
          <w:marTop w:val="0"/>
          <w:marBottom w:val="0"/>
          <w:divBdr>
            <w:top w:val="none" w:sz="0" w:space="0" w:color="auto"/>
            <w:left w:val="none" w:sz="0" w:space="0" w:color="auto"/>
            <w:bottom w:val="none" w:sz="0" w:space="0" w:color="auto"/>
            <w:right w:val="none" w:sz="0" w:space="0" w:color="auto"/>
          </w:divBdr>
        </w:div>
      </w:divsChild>
    </w:div>
    <w:div w:id="561405768">
      <w:bodyDiv w:val="1"/>
      <w:marLeft w:val="0"/>
      <w:marRight w:val="0"/>
      <w:marTop w:val="0"/>
      <w:marBottom w:val="0"/>
      <w:divBdr>
        <w:top w:val="none" w:sz="0" w:space="0" w:color="auto"/>
        <w:left w:val="none" w:sz="0" w:space="0" w:color="auto"/>
        <w:bottom w:val="none" w:sz="0" w:space="0" w:color="auto"/>
        <w:right w:val="none" w:sz="0" w:space="0" w:color="auto"/>
      </w:divBdr>
      <w:divsChild>
        <w:div w:id="1589921077">
          <w:marLeft w:val="0"/>
          <w:marRight w:val="0"/>
          <w:marTop w:val="0"/>
          <w:marBottom w:val="0"/>
          <w:divBdr>
            <w:top w:val="none" w:sz="0" w:space="0" w:color="auto"/>
            <w:left w:val="none" w:sz="0" w:space="0" w:color="auto"/>
            <w:bottom w:val="none" w:sz="0" w:space="0" w:color="auto"/>
            <w:right w:val="none" w:sz="0" w:space="0" w:color="auto"/>
          </w:divBdr>
        </w:div>
      </w:divsChild>
    </w:div>
    <w:div w:id="564296586">
      <w:bodyDiv w:val="1"/>
      <w:marLeft w:val="0"/>
      <w:marRight w:val="0"/>
      <w:marTop w:val="0"/>
      <w:marBottom w:val="0"/>
      <w:divBdr>
        <w:top w:val="none" w:sz="0" w:space="0" w:color="auto"/>
        <w:left w:val="none" w:sz="0" w:space="0" w:color="auto"/>
        <w:bottom w:val="none" w:sz="0" w:space="0" w:color="auto"/>
        <w:right w:val="none" w:sz="0" w:space="0" w:color="auto"/>
      </w:divBdr>
      <w:divsChild>
        <w:div w:id="1143888449">
          <w:marLeft w:val="0"/>
          <w:marRight w:val="0"/>
          <w:marTop w:val="0"/>
          <w:marBottom w:val="0"/>
          <w:divBdr>
            <w:top w:val="none" w:sz="0" w:space="0" w:color="auto"/>
            <w:left w:val="none" w:sz="0" w:space="0" w:color="auto"/>
            <w:bottom w:val="none" w:sz="0" w:space="0" w:color="auto"/>
            <w:right w:val="none" w:sz="0" w:space="0" w:color="auto"/>
          </w:divBdr>
        </w:div>
      </w:divsChild>
    </w:div>
    <w:div w:id="596408854">
      <w:bodyDiv w:val="1"/>
      <w:marLeft w:val="0"/>
      <w:marRight w:val="0"/>
      <w:marTop w:val="0"/>
      <w:marBottom w:val="0"/>
      <w:divBdr>
        <w:top w:val="none" w:sz="0" w:space="0" w:color="auto"/>
        <w:left w:val="none" w:sz="0" w:space="0" w:color="auto"/>
        <w:bottom w:val="none" w:sz="0" w:space="0" w:color="auto"/>
        <w:right w:val="none" w:sz="0" w:space="0" w:color="auto"/>
      </w:divBdr>
      <w:divsChild>
        <w:div w:id="1385064953">
          <w:marLeft w:val="0"/>
          <w:marRight w:val="0"/>
          <w:marTop w:val="0"/>
          <w:marBottom w:val="0"/>
          <w:divBdr>
            <w:top w:val="none" w:sz="0" w:space="0" w:color="auto"/>
            <w:left w:val="none" w:sz="0" w:space="0" w:color="auto"/>
            <w:bottom w:val="none" w:sz="0" w:space="0" w:color="auto"/>
            <w:right w:val="none" w:sz="0" w:space="0" w:color="auto"/>
          </w:divBdr>
        </w:div>
      </w:divsChild>
    </w:div>
    <w:div w:id="610746470">
      <w:bodyDiv w:val="1"/>
      <w:marLeft w:val="0"/>
      <w:marRight w:val="0"/>
      <w:marTop w:val="0"/>
      <w:marBottom w:val="0"/>
      <w:divBdr>
        <w:top w:val="none" w:sz="0" w:space="0" w:color="auto"/>
        <w:left w:val="none" w:sz="0" w:space="0" w:color="auto"/>
        <w:bottom w:val="none" w:sz="0" w:space="0" w:color="auto"/>
        <w:right w:val="none" w:sz="0" w:space="0" w:color="auto"/>
      </w:divBdr>
      <w:divsChild>
        <w:div w:id="1625649701">
          <w:marLeft w:val="0"/>
          <w:marRight w:val="0"/>
          <w:marTop w:val="0"/>
          <w:marBottom w:val="0"/>
          <w:divBdr>
            <w:top w:val="none" w:sz="0" w:space="0" w:color="auto"/>
            <w:left w:val="none" w:sz="0" w:space="0" w:color="auto"/>
            <w:bottom w:val="none" w:sz="0" w:space="0" w:color="auto"/>
            <w:right w:val="none" w:sz="0" w:space="0" w:color="auto"/>
          </w:divBdr>
        </w:div>
      </w:divsChild>
    </w:div>
    <w:div w:id="627052082">
      <w:bodyDiv w:val="1"/>
      <w:marLeft w:val="0"/>
      <w:marRight w:val="0"/>
      <w:marTop w:val="0"/>
      <w:marBottom w:val="0"/>
      <w:divBdr>
        <w:top w:val="none" w:sz="0" w:space="0" w:color="auto"/>
        <w:left w:val="none" w:sz="0" w:space="0" w:color="auto"/>
        <w:bottom w:val="none" w:sz="0" w:space="0" w:color="auto"/>
        <w:right w:val="none" w:sz="0" w:space="0" w:color="auto"/>
      </w:divBdr>
      <w:divsChild>
        <w:div w:id="805127517">
          <w:marLeft w:val="0"/>
          <w:marRight w:val="0"/>
          <w:marTop w:val="0"/>
          <w:marBottom w:val="0"/>
          <w:divBdr>
            <w:top w:val="none" w:sz="0" w:space="0" w:color="auto"/>
            <w:left w:val="none" w:sz="0" w:space="0" w:color="auto"/>
            <w:bottom w:val="none" w:sz="0" w:space="0" w:color="auto"/>
            <w:right w:val="none" w:sz="0" w:space="0" w:color="auto"/>
          </w:divBdr>
        </w:div>
      </w:divsChild>
    </w:div>
    <w:div w:id="644622093">
      <w:bodyDiv w:val="1"/>
      <w:marLeft w:val="0"/>
      <w:marRight w:val="0"/>
      <w:marTop w:val="0"/>
      <w:marBottom w:val="0"/>
      <w:divBdr>
        <w:top w:val="none" w:sz="0" w:space="0" w:color="auto"/>
        <w:left w:val="none" w:sz="0" w:space="0" w:color="auto"/>
        <w:bottom w:val="none" w:sz="0" w:space="0" w:color="auto"/>
        <w:right w:val="none" w:sz="0" w:space="0" w:color="auto"/>
      </w:divBdr>
      <w:divsChild>
        <w:div w:id="1959676824">
          <w:marLeft w:val="0"/>
          <w:marRight w:val="0"/>
          <w:marTop w:val="0"/>
          <w:marBottom w:val="0"/>
          <w:divBdr>
            <w:top w:val="none" w:sz="0" w:space="0" w:color="auto"/>
            <w:left w:val="none" w:sz="0" w:space="0" w:color="auto"/>
            <w:bottom w:val="none" w:sz="0" w:space="0" w:color="auto"/>
            <w:right w:val="none" w:sz="0" w:space="0" w:color="auto"/>
          </w:divBdr>
        </w:div>
      </w:divsChild>
    </w:div>
    <w:div w:id="648633644">
      <w:bodyDiv w:val="1"/>
      <w:marLeft w:val="0"/>
      <w:marRight w:val="0"/>
      <w:marTop w:val="0"/>
      <w:marBottom w:val="0"/>
      <w:divBdr>
        <w:top w:val="none" w:sz="0" w:space="0" w:color="auto"/>
        <w:left w:val="none" w:sz="0" w:space="0" w:color="auto"/>
        <w:bottom w:val="none" w:sz="0" w:space="0" w:color="auto"/>
        <w:right w:val="none" w:sz="0" w:space="0" w:color="auto"/>
      </w:divBdr>
      <w:divsChild>
        <w:div w:id="2064940405">
          <w:marLeft w:val="0"/>
          <w:marRight w:val="0"/>
          <w:marTop w:val="0"/>
          <w:marBottom w:val="0"/>
          <w:divBdr>
            <w:top w:val="none" w:sz="0" w:space="0" w:color="auto"/>
            <w:left w:val="none" w:sz="0" w:space="0" w:color="auto"/>
            <w:bottom w:val="none" w:sz="0" w:space="0" w:color="auto"/>
            <w:right w:val="none" w:sz="0" w:space="0" w:color="auto"/>
          </w:divBdr>
        </w:div>
      </w:divsChild>
    </w:div>
    <w:div w:id="654337642">
      <w:bodyDiv w:val="1"/>
      <w:marLeft w:val="0"/>
      <w:marRight w:val="0"/>
      <w:marTop w:val="0"/>
      <w:marBottom w:val="0"/>
      <w:divBdr>
        <w:top w:val="none" w:sz="0" w:space="0" w:color="auto"/>
        <w:left w:val="none" w:sz="0" w:space="0" w:color="auto"/>
        <w:bottom w:val="none" w:sz="0" w:space="0" w:color="auto"/>
        <w:right w:val="none" w:sz="0" w:space="0" w:color="auto"/>
      </w:divBdr>
      <w:divsChild>
        <w:div w:id="804852495">
          <w:marLeft w:val="0"/>
          <w:marRight w:val="0"/>
          <w:marTop w:val="0"/>
          <w:marBottom w:val="0"/>
          <w:divBdr>
            <w:top w:val="none" w:sz="0" w:space="0" w:color="auto"/>
            <w:left w:val="none" w:sz="0" w:space="0" w:color="auto"/>
            <w:bottom w:val="none" w:sz="0" w:space="0" w:color="auto"/>
            <w:right w:val="none" w:sz="0" w:space="0" w:color="auto"/>
          </w:divBdr>
        </w:div>
      </w:divsChild>
    </w:div>
    <w:div w:id="658771045">
      <w:bodyDiv w:val="1"/>
      <w:marLeft w:val="0"/>
      <w:marRight w:val="0"/>
      <w:marTop w:val="0"/>
      <w:marBottom w:val="0"/>
      <w:divBdr>
        <w:top w:val="none" w:sz="0" w:space="0" w:color="auto"/>
        <w:left w:val="none" w:sz="0" w:space="0" w:color="auto"/>
        <w:bottom w:val="none" w:sz="0" w:space="0" w:color="auto"/>
        <w:right w:val="none" w:sz="0" w:space="0" w:color="auto"/>
      </w:divBdr>
      <w:divsChild>
        <w:div w:id="858543194">
          <w:marLeft w:val="0"/>
          <w:marRight w:val="0"/>
          <w:marTop w:val="0"/>
          <w:marBottom w:val="0"/>
          <w:divBdr>
            <w:top w:val="none" w:sz="0" w:space="0" w:color="auto"/>
            <w:left w:val="none" w:sz="0" w:space="0" w:color="auto"/>
            <w:bottom w:val="none" w:sz="0" w:space="0" w:color="auto"/>
            <w:right w:val="none" w:sz="0" w:space="0" w:color="auto"/>
          </w:divBdr>
        </w:div>
      </w:divsChild>
    </w:div>
    <w:div w:id="660082596">
      <w:bodyDiv w:val="1"/>
      <w:marLeft w:val="0"/>
      <w:marRight w:val="0"/>
      <w:marTop w:val="0"/>
      <w:marBottom w:val="0"/>
      <w:divBdr>
        <w:top w:val="none" w:sz="0" w:space="0" w:color="auto"/>
        <w:left w:val="none" w:sz="0" w:space="0" w:color="auto"/>
        <w:bottom w:val="none" w:sz="0" w:space="0" w:color="auto"/>
        <w:right w:val="none" w:sz="0" w:space="0" w:color="auto"/>
      </w:divBdr>
      <w:divsChild>
        <w:div w:id="934022790">
          <w:marLeft w:val="0"/>
          <w:marRight w:val="0"/>
          <w:marTop w:val="0"/>
          <w:marBottom w:val="0"/>
          <w:divBdr>
            <w:top w:val="none" w:sz="0" w:space="0" w:color="auto"/>
            <w:left w:val="none" w:sz="0" w:space="0" w:color="auto"/>
            <w:bottom w:val="none" w:sz="0" w:space="0" w:color="auto"/>
            <w:right w:val="none" w:sz="0" w:space="0" w:color="auto"/>
          </w:divBdr>
        </w:div>
      </w:divsChild>
    </w:div>
    <w:div w:id="660700863">
      <w:bodyDiv w:val="1"/>
      <w:marLeft w:val="0"/>
      <w:marRight w:val="0"/>
      <w:marTop w:val="0"/>
      <w:marBottom w:val="0"/>
      <w:divBdr>
        <w:top w:val="none" w:sz="0" w:space="0" w:color="auto"/>
        <w:left w:val="none" w:sz="0" w:space="0" w:color="auto"/>
        <w:bottom w:val="none" w:sz="0" w:space="0" w:color="auto"/>
        <w:right w:val="none" w:sz="0" w:space="0" w:color="auto"/>
      </w:divBdr>
      <w:divsChild>
        <w:div w:id="1176774443">
          <w:marLeft w:val="0"/>
          <w:marRight w:val="0"/>
          <w:marTop w:val="0"/>
          <w:marBottom w:val="0"/>
          <w:divBdr>
            <w:top w:val="none" w:sz="0" w:space="0" w:color="auto"/>
            <w:left w:val="none" w:sz="0" w:space="0" w:color="auto"/>
            <w:bottom w:val="none" w:sz="0" w:space="0" w:color="auto"/>
            <w:right w:val="none" w:sz="0" w:space="0" w:color="auto"/>
          </w:divBdr>
        </w:div>
      </w:divsChild>
    </w:div>
    <w:div w:id="671487985">
      <w:bodyDiv w:val="1"/>
      <w:marLeft w:val="0"/>
      <w:marRight w:val="0"/>
      <w:marTop w:val="0"/>
      <w:marBottom w:val="0"/>
      <w:divBdr>
        <w:top w:val="none" w:sz="0" w:space="0" w:color="auto"/>
        <w:left w:val="none" w:sz="0" w:space="0" w:color="auto"/>
        <w:bottom w:val="none" w:sz="0" w:space="0" w:color="auto"/>
        <w:right w:val="none" w:sz="0" w:space="0" w:color="auto"/>
      </w:divBdr>
      <w:divsChild>
        <w:div w:id="819730765">
          <w:marLeft w:val="0"/>
          <w:marRight w:val="0"/>
          <w:marTop w:val="0"/>
          <w:marBottom w:val="0"/>
          <w:divBdr>
            <w:top w:val="none" w:sz="0" w:space="0" w:color="auto"/>
            <w:left w:val="none" w:sz="0" w:space="0" w:color="auto"/>
            <w:bottom w:val="none" w:sz="0" w:space="0" w:color="auto"/>
            <w:right w:val="none" w:sz="0" w:space="0" w:color="auto"/>
          </w:divBdr>
        </w:div>
      </w:divsChild>
    </w:div>
    <w:div w:id="673188218">
      <w:bodyDiv w:val="1"/>
      <w:marLeft w:val="0"/>
      <w:marRight w:val="0"/>
      <w:marTop w:val="0"/>
      <w:marBottom w:val="0"/>
      <w:divBdr>
        <w:top w:val="none" w:sz="0" w:space="0" w:color="auto"/>
        <w:left w:val="none" w:sz="0" w:space="0" w:color="auto"/>
        <w:bottom w:val="none" w:sz="0" w:space="0" w:color="auto"/>
        <w:right w:val="none" w:sz="0" w:space="0" w:color="auto"/>
      </w:divBdr>
      <w:divsChild>
        <w:div w:id="1849784763">
          <w:marLeft w:val="0"/>
          <w:marRight w:val="0"/>
          <w:marTop w:val="0"/>
          <w:marBottom w:val="0"/>
          <w:divBdr>
            <w:top w:val="none" w:sz="0" w:space="0" w:color="auto"/>
            <w:left w:val="none" w:sz="0" w:space="0" w:color="auto"/>
            <w:bottom w:val="none" w:sz="0" w:space="0" w:color="auto"/>
            <w:right w:val="none" w:sz="0" w:space="0" w:color="auto"/>
          </w:divBdr>
        </w:div>
      </w:divsChild>
    </w:div>
    <w:div w:id="689985745">
      <w:bodyDiv w:val="1"/>
      <w:marLeft w:val="0"/>
      <w:marRight w:val="0"/>
      <w:marTop w:val="0"/>
      <w:marBottom w:val="0"/>
      <w:divBdr>
        <w:top w:val="none" w:sz="0" w:space="0" w:color="auto"/>
        <w:left w:val="none" w:sz="0" w:space="0" w:color="auto"/>
        <w:bottom w:val="none" w:sz="0" w:space="0" w:color="auto"/>
        <w:right w:val="none" w:sz="0" w:space="0" w:color="auto"/>
      </w:divBdr>
      <w:divsChild>
        <w:div w:id="84881436">
          <w:marLeft w:val="0"/>
          <w:marRight w:val="0"/>
          <w:marTop w:val="0"/>
          <w:marBottom w:val="0"/>
          <w:divBdr>
            <w:top w:val="none" w:sz="0" w:space="0" w:color="auto"/>
            <w:left w:val="none" w:sz="0" w:space="0" w:color="auto"/>
            <w:bottom w:val="none" w:sz="0" w:space="0" w:color="auto"/>
            <w:right w:val="none" w:sz="0" w:space="0" w:color="auto"/>
          </w:divBdr>
        </w:div>
      </w:divsChild>
    </w:div>
    <w:div w:id="691304034">
      <w:bodyDiv w:val="1"/>
      <w:marLeft w:val="0"/>
      <w:marRight w:val="0"/>
      <w:marTop w:val="0"/>
      <w:marBottom w:val="0"/>
      <w:divBdr>
        <w:top w:val="none" w:sz="0" w:space="0" w:color="auto"/>
        <w:left w:val="none" w:sz="0" w:space="0" w:color="auto"/>
        <w:bottom w:val="none" w:sz="0" w:space="0" w:color="auto"/>
        <w:right w:val="none" w:sz="0" w:space="0" w:color="auto"/>
      </w:divBdr>
      <w:divsChild>
        <w:div w:id="2140108406">
          <w:marLeft w:val="0"/>
          <w:marRight w:val="0"/>
          <w:marTop w:val="0"/>
          <w:marBottom w:val="0"/>
          <w:divBdr>
            <w:top w:val="none" w:sz="0" w:space="0" w:color="auto"/>
            <w:left w:val="none" w:sz="0" w:space="0" w:color="auto"/>
            <w:bottom w:val="none" w:sz="0" w:space="0" w:color="auto"/>
            <w:right w:val="none" w:sz="0" w:space="0" w:color="auto"/>
          </w:divBdr>
        </w:div>
      </w:divsChild>
    </w:div>
    <w:div w:id="711081070">
      <w:bodyDiv w:val="1"/>
      <w:marLeft w:val="0"/>
      <w:marRight w:val="0"/>
      <w:marTop w:val="0"/>
      <w:marBottom w:val="0"/>
      <w:divBdr>
        <w:top w:val="none" w:sz="0" w:space="0" w:color="auto"/>
        <w:left w:val="none" w:sz="0" w:space="0" w:color="auto"/>
        <w:bottom w:val="none" w:sz="0" w:space="0" w:color="auto"/>
        <w:right w:val="none" w:sz="0" w:space="0" w:color="auto"/>
      </w:divBdr>
      <w:divsChild>
        <w:div w:id="1820264836">
          <w:marLeft w:val="0"/>
          <w:marRight w:val="0"/>
          <w:marTop w:val="0"/>
          <w:marBottom w:val="0"/>
          <w:divBdr>
            <w:top w:val="none" w:sz="0" w:space="0" w:color="auto"/>
            <w:left w:val="none" w:sz="0" w:space="0" w:color="auto"/>
            <w:bottom w:val="none" w:sz="0" w:space="0" w:color="auto"/>
            <w:right w:val="none" w:sz="0" w:space="0" w:color="auto"/>
          </w:divBdr>
        </w:div>
      </w:divsChild>
    </w:div>
    <w:div w:id="726151653">
      <w:bodyDiv w:val="1"/>
      <w:marLeft w:val="0"/>
      <w:marRight w:val="0"/>
      <w:marTop w:val="0"/>
      <w:marBottom w:val="0"/>
      <w:divBdr>
        <w:top w:val="none" w:sz="0" w:space="0" w:color="auto"/>
        <w:left w:val="none" w:sz="0" w:space="0" w:color="auto"/>
        <w:bottom w:val="none" w:sz="0" w:space="0" w:color="auto"/>
        <w:right w:val="none" w:sz="0" w:space="0" w:color="auto"/>
      </w:divBdr>
      <w:divsChild>
        <w:div w:id="1672098360">
          <w:marLeft w:val="0"/>
          <w:marRight w:val="0"/>
          <w:marTop w:val="0"/>
          <w:marBottom w:val="0"/>
          <w:divBdr>
            <w:top w:val="none" w:sz="0" w:space="0" w:color="auto"/>
            <w:left w:val="none" w:sz="0" w:space="0" w:color="auto"/>
            <w:bottom w:val="none" w:sz="0" w:space="0" w:color="auto"/>
            <w:right w:val="none" w:sz="0" w:space="0" w:color="auto"/>
          </w:divBdr>
        </w:div>
      </w:divsChild>
    </w:div>
    <w:div w:id="726225265">
      <w:bodyDiv w:val="1"/>
      <w:marLeft w:val="0"/>
      <w:marRight w:val="0"/>
      <w:marTop w:val="0"/>
      <w:marBottom w:val="0"/>
      <w:divBdr>
        <w:top w:val="none" w:sz="0" w:space="0" w:color="auto"/>
        <w:left w:val="none" w:sz="0" w:space="0" w:color="auto"/>
        <w:bottom w:val="none" w:sz="0" w:space="0" w:color="auto"/>
        <w:right w:val="none" w:sz="0" w:space="0" w:color="auto"/>
      </w:divBdr>
      <w:divsChild>
        <w:div w:id="486289029">
          <w:marLeft w:val="0"/>
          <w:marRight w:val="0"/>
          <w:marTop w:val="0"/>
          <w:marBottom w:val="0"/>
          <w:divBdr>
            <w:top w:val="none" w:sz="0" w:space="0" w:color="auto"/>
            <w:left w:val="none" w:sz="0" w:space="0" w:color="auto"/>
            <w:bottom w:val="none" w:sz="0" w:space="0" w:color="auto"/>
            <w:right w:val="none" w:sz="0" w:space="0" w:color="auto"/>
          </w:divBdr>
        </w:div>
      </w:divsChild>
    </w:div>
    <w:div w:id="727219314">
      <w:bodyDiv w:val="1"/>
      <w:marLeft w:val="0"/>
      <w:marRight w:val="0"/>
      <w:marTop w:val="0"/>
      <w:marBottom w:val="0"/>
      <w:divBdr>
        <w:top w:val="none" w:sz="0" w:space="0" w:color="auto"/>
        <w:left w:val="none" w:sz="0" w:space="0" w:color="auto"/>
        <w:bottom w:val="none" w:sz="0" w:space="0" w:color="auto"/>
        <w:right w:val="none" w:sz="0" w:space="0" w:color="auto"/>
      </w:divBdr>
      <w:divsChild>
        <w:div w:id="361708422">
          <w:marLeft w:val="0"/>
          <w:marRight w:val="0"/>
          <w:marTop w:val="0"/>
          <w:marBottom w:val="0"/>
          <w:divBdr>
            <w:top w:val="none" w:sz="0" w:space="0" w:color="auto"/>
            <w:left w:val="none" w:sz="0" w:space="0" w:color="auto"/>
            <w:bottom w:val="none" w:sz="0" w:space="0" w:color="auto"/>
            <w:right w:val="none" w:sz="0" w:space="0" w:color="auto"/>
          </w:divBdr>
        </w:div>
      </w:divsChild>
    </w:div>
    <w:div w:id="736901874">
      <w:bodyDiv w:val="1"/>
      <w:marLeft w:val="0"/>
      <w:marRight w:val="0"/>
      <w:marTop w:val="0"/>
      <w:marBottom w:val="0"/>
      <w:divBdr>
        <w:top w:val="none" w:sz="0" w:space="0" w:color="auto"/>
        <w:left w:val="none" w:sz="0" w:space="0" w:color="auto"/>
        <w:bottom w:val="none" w:sz="0" w:space="0" w:color="auto"/>
        <w:right w:val="none" w:sz="0" w:space="0" w:color="auto"/>
      </w:divBdr>
      <w:divsChild>
        <w:div w:id="202179799">
          <w:marLeft w:val="0"/>
          <w:marRight w:val="0"/>
          <w:marTop w:val="0"/>
          <w:marBottom w:val="0"/>
          <w:divBdr>
            <w:top w:val="none" w:sz="0" w:space="0" w:color="auto"/>
            <w:left w:val="none" w:sz="0" w:space="0" w:color="auto"/>
            <w:bottom w:val="none" w:sz="0" w:space="0" w:color="auto"/>
            <w:right w:val="none" w:sz="0" w:space="0" w:color="auto"/>
          </w:divBdr>
        </w:div>
      </w:divsChild>
    </w:div>
    <w:div w:id="737093058">
      <w:bodyDiv w:val="1"/>
      <w:marLeft w:val="0"/>
      <w:marRight w:val="0"/>
      <w:marTop w:val="0"/>
      <w:marBottom w:val="0"/>
      <w:divBdr>
        <w:top w:val="none" w:sz="0" w:space="0" w:color="auto"/>
        <w:left w:val="none" w:sz="0" w:space="0" w:color="auto"/>
        <w:bottom w:val="none" w:sz="0" w:space="0" w:color="auto"/>
        <w:right w:val="none" w:sz="0" w:space="0" w:color="auto"/>
      </w:divBdr>
      <w:divsChild>
        <w:div w:id="462039261">
          <w:marLeft w:val="0"/>
          <w:marRight w:val="0"/>
          <w:marTop w:val="0"/>
          <w:marBottom w:val="0"/>
          <w:divBdr>
            <w:top w:val="none" w:sz="0" w:space="0" w:color="auto"/>
            <w:left w:val="none" w:sz="0" w:space="0" w:color="auto"/>
            <w:bottom w:val="none" w:sz="0" w:space="0" w:color="auto"/>
            <w:right w:val="none" w:sz="0" w:space="0" w:color="auto"/>
          </w:divBdr>
        </w:div>
      </w:divsChild>
    </w:div>
    <w:div w:id="742215554">
      <w:bodyDiv w:val="1"/>
      <w:marLeft w:val="0"/>
      <w:marRight w:val="0"/>
      <w:marTop w:val="0"/>
      <w:marBottom w:val="0"/>
      <w:divBdr>
        <w:top w:val="none" w:sz="0" w:space="0" w:color="auto"/>
        <w:left w:val="none" w:sz="0" w:space="0" w:color="auto"/>
        <w:bottom w:val="none" w:sz="0" w:space="0" w:color="auto"/>
        <w:right w:val="none" w:sz="0" w:space="0" w:color="auto"/>
      </w:divBdr>
      <w:divsChild>
        <w:div w:id="1503008100">
          <w:marLeft w:val="0"/>
          <w:marRight w:val="0"/>
          <w:marTop w:val="0"/>
          <w:marBottom w:val="0"/>
          <w:divBdr>
            <w:top w:val="none" w:sz="0" w:space="0" w:color="auto"/>
            <w:left w:val="none" w:sz="0" w:space="0" w:color="auto"/>
            <w:bottom w:val="none" w:sz="0" w:space="0" w:color="auto"/>
            <w:right w:val="none" w:sz="0" w:space="0" w:color="auto"/>
          </w:divBdr>
        </w:div>
      </w:divsChild>
    </w:div>
    <w:div w:id="746808373">
      <w:bodyDiv w:val="1"/>
      <w:marLeft w:val="0"/>
      <w:marRight w:val="0"/>
      <w:marTop w:val="0"/>
      <w:marBottom w:val="0"/>
      <w:divBdr>
        <w:top w:val="none" w:sz="0" w:space="0" w:color="auto"/>
        <w:left w:val="none" w:sz="0" w:space="0" w:color="auto"/>
        <w:bottom w:val="none" w:sz="0" w:space="0" w:color="auto"/>
        <w:right w:val="none" w:sz="0" w:space="0" w:color="auto"/>
      </w:divBdr>
      <w:divsChild>
        <w:div w:id="247545224">
          <w:marLeft w:val="0"/>
          <w:marRight w:val="0"/>
          <w:marTop w:val="0"/>
          <w:marBottom w:val="0"/>
          <w:divBdr>
            <w:top w:val="none" w:sz="0" w:space="0" w:color="auto"/>
            <w:left w:val="none" w:sz="0" w:space="0" w:color="auto"/>
            <w:bottom w:val="none" w:sz="0" w:space="0" w:color="auto"/>
            <w:right w:val="none" w:sz="0" w:space="0" w:color="auto"/>
          </w:divBdr>
        </w:div>
      </w:divsChild>
    </w:div>
    <w:div w:id="775368953">
      <w:bodyDiv w:val="1"/>
      <w:marLeft w:val="0"/>
      <w:marRight w:val="0"/>
      <w:marTop w:val="0"/>
      <w:marBottom w:val="0"/>
      <w:divBdr>
        <w:top w:val="none" w:sz="0" w:space="0" w:color="auto"/>
        <w:left w:val="none" w:sz="0" w:space="0" w:color="auto"/>
        <w:bottom w:val="none" w:sz="0" w:space="0" w:color="auto"/>
        <w:right w:val="none" w:sz="0" w:space="0" w:color="auto"/>
      </w:divBdr>
      <w:divsChild>
        <w:div w:id="2025786457">
          <w:marLeft w:val="0"/>
          <w:marRight w:val="0"/>
          <w:marTop w:val="0"/>
          <w:marBottom w:val="0"/>
          <w:divBdr>
            <w:top w:val="none" w:sz="0" w:space="0" w:color="auto"/>
            <w:left w:val="none" w:sz="0" w:space="0" w:color="auto"/>
            <w:bottom w:val="none" w:sz="0" w:space="0" w:color="auto"/>
            <w:right w:val="none" w:sz="0" w:space="0" w:color="auto"/>
          </w:divBdr>
        </w:div>
      </w:divsChild>
    </w:div>
    <w:div w:id="796994012">
      <w:bodyDiv w:val="1"/>
      <w:marLeft w:val="0"/>
      <w:marRight w:val="0"/>
      <w:marTop w:val="0"/>
      <w:marBottom w:val="0"/>
      <w:divBdr>
        <w:top w:val="none" w:sz="0" w:space="0" w:color="auto"/>
        <w:left w:val="none" w:sz="0" w:space="0" w:color="auto"/>
        <w:bottom w:val="none" w:sz="0" w:space="0" w:color="auto"/>
        <w:right w:val="none" w:sz="0" w:space="0" w:color="auto"/>
      </w:divBdr>
      <w:divsChild>
        <w:div w:id="2062821200">
          <w:marLeft w:val="0"/>
          <w:marRight w:val="0"/>
          <w:marTop w:val="0"/>
          <w:marBottom w:val="0"/>
          <w:divBdr>
            <w:top w:val="none" w:sz="0" w:space="0" w:color="auto"/>
            <w:left w:val="none" w:sz="0" w:space="0" w:color="auto"/>
            <w:bottom w:val="none" w:sz="0" w:space="0" w:color="auto"/>
            <w:right w:val="none" w:sz="0" w:space="0" w:color="auto"/>
          </w:divBdr>
        </w:div>
      </w:divsChild>
    </w:div>
    <w:div w:id="818573098">
      <w:bodyDiv w:val="1"/>
      <w:marLeft w:val="0"/>
      <w:marRight w:val="0"/>
      <w:marTop w:val="0"/>
      <w:marBottom w:val="0"/>
      <w:divBdr>
        <w:top w:val="none" w:sz="0" w:space="0" w:color="auto"/>
        <w:left w:val="none" w:sz="0" w:space="0" w:color="auto"/>
        <w:bottom w:val="none" w:sz="0" w:space="0" w:color="auto"/>
        <w:right w:val="none" w:sz="0" w:space="0" w:color="auto"/>
      </w:divBdr>
      <w:divsChild>
        <w:div w:id="1276138483">
          <w:marLeft w:val="0"/>
          <w:marRight w:val="0"/>
          <w:marTop w:val="0"/>
          <w:marBottom w:val="0"/>
          <w:divBdr>
            <w:top w:val="none" w:sz="0" w:space="0" w:color="auto"/>
            <w:left w:val="none" w:sz="0" w:space="0" w:color="auto"/>
            <w:bottom w:val="none" w:sz="0" w:space="0" w:color="auto"/>
            <w:right w:val="none" w:sz="0" w:space="0" w:color="auto"/>
          </w:divBdr>
        </w:div>
      </w:divsChild>
    </w:div>
    <w:div w:id="826898091">
      <w:bodyDiv w:val="1"/>
      <w:marLeft w:val="0"/>
      <w:marRight w:val="0"/>
      <w:marTop w:val="0"/>
      <w:marBottom w:val="0"/>
      <w:divBdr>
        <w:top w:val="none" w:sz="0" w:space="0" w:color="auto"/>
        <w:left w:val="none" w:sz="0" w:space="0" w:color="auto"/>
        <w:bottom w:val="none" w:sz="0" w:space="0" w:color="auto"/>
        <w:right w:val="none" w:sz="0" w:space="0" w:color="auto"/>
      </w:divBdr>
      <w:divsChild>
        <w:div w:id="434833673">
          <w:marLeft w:val="0"/>
          <w:marRight w:val="0"/>
          <w:marTop w:val="0"/>
          <w:marBottom w:val="0"/>
          <w:divBdr>
            <w:top w:val="none" w:sz="0" w:space="0" w:color="auto"/>
            <w:left w:val="none" w:sz="0" w:space="0" w:color="auto"/>
            <w:bottom w:val="none" w:sz="0" w:space="0" w:color="auto"/>
            <w:right w:val="none" w:sz="0" w:space="0" w:color="auto"/>
          </w:divBdr>
        </w:div>
      </w:divsChild>
    </w:div>
    <w:div w:id="827092242">
      <w:bodyDiv w:val="1"/>
      <w:marLeft w:val="0"/>
      <w:marRight w:val="0"/>
      <w:marTop w:val="0"/>
      <w:marBottom w:val="0"/>
      <w:divBdr>
        <w:top w:val="none" w:sz="0" w:space="0" w:color="auto"/>
        <w:left w:val="none" w:sz="0" w:space="0" w:color="auto"/>
        <w:bottom w:val="none" w:sz="0" w:space="0" w:color="auto"/>
        <w:right w:val="none" w:sz="0" w:space="0" w:color="auto"/>
      </w:divBdr>
      <w:divsChild>
        <w:div w:id="1346714192">
          <w:marLeft w:val="0"/>
          <w:marRight w:val="0"/>
          <w:marTop w:val="0"/>
          <w:marBottom w:val="0"/>
          <w:divBdr>
            <w:top w:val="none" w:sz="0" w:space="0" w:color="auto"/>
            <w:left w:val="none" w:sz="0" w:space="0" w:color="auto"/>
            <w:bottom w:val="none" w:sz="0" w:space="0" w:color="auto"/>
            <w:right w:val="none" w:sz="0" w:space="0" w:color="auto"/>
          </w:divBdr>
        </w:div>
      </w:divsChild>
    </w:div>
    <w:div w:id="827867124">
      <w:bodyDiv w:val="1"/>
      <w:marLeft w:val="0"/>
      <w:marRight w:val="0"/>
      <w:marTop w:val="0"/>
      <w:marBottom w:val="0"/>
      <w:divBdr>
        <w:top w:val="none" w:sz="0" w:space="0" w:color="auto"/>
        <w:left w:val="none" w:sz="0" w:space="0" w:color="auto"/>
        <w:bottom w:val="none" w:sz="0" w:space="0" w:color="auto"/>
        <w:right w:val="none" w:sz="0" w:space="0" w:color="auto"/>
      </w:divBdr>
      <w:divsChild>
        <w:div w:id="1339652870">
          <w:marLeft w:val="0"/>
          <w:marRight w:val="0"/>
          <w:marTop w:val="0"/>
          <w:marBottom w:val="0"/>
          <w:divBdr>
            <w:top w:val="none" w:sz="0" w:space="0" w:color="auto"/>
            <w:left w:val="none" w:sz="0" w:space="0" w:color="auto"/>
            <w:bottom w:val="none" w:sz="0" w:space="0" w:color="auto"/>
            <w:right w:val="none" w:sz="0" w:space="0" w:color="auto"/>
          </w:divBdr>
        </w:div>
      </w:divsChild>
    </w:div>
    <w:div w:id="830947910">
      <w:bodyDiv w:val="1"/>
      <w:marLeft w:val="0"/>
      <w:marRight w:val="0"/>
      <w:marTop w:val="0"/>
      <w:marBottom w:val="0"/>
      <w:divBdr>
        <w:top w:val="none" w:sz="0" w:space="0" w:color="auto"/>
        <w:left w:val="none" w:sz="0" w:space="0" w:color="auto"/>
        <w:bottom w:val="none" w:sz="0" w:space="0" w:color="auto"/>
        <w:right w:val="none" w:sz="0" w:space="0" w:color="auto"/>
      </w:divBdr>
      <w:divsChild>
        <w:div w:id="1871411757">
          <w:marLeft w:val="0"/>
          <w:marRight w:val="0"/>
          <w:marTop w:val="0"/>
          <w:marBottom w:val="0"/>
          <w:divBdr>
            <w:top w:val="none" w:sz="0" w:space="0" w:color="auto"/>
            <w:left w:val="none" w:sz="0" w:space="0" w:color="auto"/>
            <w:bottom w:val="none" w:sz="0" w:space="0" w:color="auto"/>
            <w:right w:val="none" w:sz="0" w:space="0" w:color="auto"/>
          </w:divBdr>
        </w:div>
      </w:divsChild>
    </w:div>
    <w:div w:id="833641551">
      <w:bodyDiv w:val="1"/>
      <w:marLeft w:val="0"/>
      <w:marRight w:val="0"/>
      <w:marTop w:val="0"/>
      <w:marBottom w:val="0"/>
      <w:divBdr>
        <w:top w:val="none" w:sz="0" w:space="0" w:color="auto"/>
        <w:left w:val="none" w:sz="0" w:space="0" w:color="auto"/>
        <w:bottom w:val="none" w:sz="0" w:space="0" w:color="auto"/>
        <w:right w:val="none" w:sz="0" w:space="0" w:color="auto"/>
      </w:divBdr>
      <w:divsChild>
        <w:div w:id="1388719502">
          <w:marLeft w:val="0"/>
          <w:marRight w:val="0"/>
          <w:marTop w:val="0"/>
          <w:marBottom w:val="0"/>
          <w:divBdr>
            <w:top w:val="none" w:sz="0" w:space="0" w:color="auto"/>
            <w:left w:val="none" w:sz="0" w:space="0" w:color="auto"/>
            <w:bottom w:val="none" w:sz="0" w:space="0" w:color="auto"/>
            <w:right w:val="none" w:sz="0" w:space="0" w:color="auto"/>
          </w:divBdr>
        </w:div>
      </w:divsChild>
    </w:div>
    <w:div w:id="842400566">
      <w:bodyDiv w:val="1"/>
      <w:marLeft w:val="0"/>
      <w:marRight w:val="0"/>
      <w:marTop w:val="0"/>
      <w:marBottom w:val="0"/>
      <w:divBdr>
        <w:top w:val="none" w:sz="0" w:space="0" w:color="auto"/>
        <w:left w:val="none" w:sz="0" w:space="0" w:color="auto"/>
        <w:bottom w:val="none" w:sz="0" w:space="0" w:color="auto"/>
        <w:right w:val="none" w:sz="0" w:space="0" w:color="auto"/>
      </w:divBdr>
      <w:divsChild>
        <w:div w:id="70011330">
          <w:marLeft w:val="0"/>
          <w:marRight w:val="0"/>
          <w:marTop w:val="0"/>
          <w:marBottom w:val="0"/>
          <w:divBdr>
            <w:top w:val="none" w:sz="0" w:space="0" w:color="auto"/>
            <w:left w:val="none" w:sz="0" w:space="0" w:color="auto"/>
            <w:bottom w:val="none" w:sz="0" w:space="0" w:color="auto"/>
            <w:right w:val="none" w:sz="0" w:space="0" w:color="auto"/>
          </w:divBdr>
        </w:div>
      </w:divsChild>
    </w:div>
    <w:div w:id="850796188">
      <w:bodyDiv w:val="1"/>
      <w:marLeft w:val="0"/>
      <w:marRight w:val="0"/>
      <w:marTop w:val="0"/>
      <w:marBottom w:val="0"/>
      <w:divBdr>
        <w:top w:val="none" w:sz="0" w:space="0" w:color="auto"/>
        <w:left w:val="none" w:sz="0" w:space="0" w:color="auto"/>
        <w:bottom w:val="none" w:sz="0" w:space="0" w:color="auto"/>
        <w:right w:val="none" w:sz="0" w:space="0" w:color="auto"/>
      </w:divBdr>
      <w:divsChild>
        <w:div w:id="907806411">
          <w:marLeft w:val="0"/>
          <w:marRight w:val="0"/>
          <w:marTop w:val="0"/>
          <w:marBottom w:val="0"/>
          <w:divBdr>
            <w:top w:val="none" w:sz="0" w:space="0" w:color="auto"/>
            <w:left w:val="none" w:sz="0" w:space="0" w:color="auto"/>
            <w:bottom w:val="none" w:sz="0" w:space="0" w:color="auto"/>
            <w:right w:val="none" w:sz="0" w:space="0" w:color="auto"/>
          </w:divBdr>
        </w:div>
      </w:divsChild>
    </w:div>
    <w:div w:id="854922544">
      <w:bodyDiv w:val="1"/>
      <w:marLeft w:val="0"/>
      <w:marRight w:val="0"/>
      <w:marTop w:val="0"/>
      <w:marBottom w:val="0"/>
      <w:divBdr>
        <w:top w:val="none" w:sz="0" w:space="0" w:color="auto"/>
        <w:left w:val="none" w:sz="0" w:space="0" w:color="auto"/>
        <w:bottom w:val="none" w:sz="0" w:space="0" w:color="auto"/>
        <w:right w:val="none" w:sz="0" w:space="0" w:color="auto"/>
      </w:divBdr>
      <w:divsChild>
        <w:div w:id="1047870756">
          <w:marLeft w:val="0"/>
          <w:marRight w:val="0"/>
          <w:marTop w:val="0"/>
          <w:marBottom w:val="0"/>
          <w:divBdr>
            <w:top w:val="none" w:sz="0" w:space="0" w:color="auto"/>
            <w:left w:val="none" w:sz="0" w:space="0" w:color="auto"/>
            <w:bottom w:val="none" w:sz="0" w:space="0" w:color="auto"/>
            <w:right w:val="none" w:sz="0" w:space="0" w:color="auto"/>
          </w:divBdr>
        </w:div>
      </w:divsChild>
    </w:div>
    <w:div w:id="862092547">
      <w:bodyDiv w:val="1"/>
      <w:marLeft w:val="0"/>
      <w:marRight w:val="0"/>
      <w:marTop w:val="0"/>
      <w:marBottom w:val="0"/>
      <w:divBdr>
        <w:top w:val="none" w:sz="0" w:space="0" w:color="auto"/>
        <w:left w:val="none" w:sz="0" w:space="0" w:color="auto"/>
        <w:bottom w:val="none" w:sz="0" w:space="0" w:color="auto"/>
        <w:right w:val="none" w:sz="0" w:space="0" w:color="auto"/>
      </w:divBdr>
      <w:divsChild>
        <w:div w:id="398552216">
          <w:marLeft w:val="0"/>
          <w:marRight w:val="0"/>
          <w:marTop w:val="0"/>
          <w:marBottom w:val="0"/>
          <w:divBdr>
            <w:top w:val="none" w:sz="0" w:space="0" w:color="auto"/>
            <w:left w:val="none" w:sz="0" w:space="0" w:color="auto"/>
            <w:bottom w:val="none" w:sz="0" w:space="0" w:color="auto"/>
            <w:right w:val="none" w:sz="0" w:space="0" w:color="auto"/>
          </w:divBdr>
        </w:div>
      </w:divsChild>
    </w:div>
    <w:div w:id="865168815">
      <w:bodyDiv w:val="1"/>
      <w:marLeft w:val="0"/>
      <w:marRight w:val="0"/>
      <w:marTop w:val="0"/>
      <w:marBottom w:val="0"/>
      <w:divBdr>
        <w:top w:val="none" w:sz="0" w:space="0" w:color="auto"/>
        <w:left w:val="none" w:sz="0" w:space="0" w:color="auto"/>
        <w:bottom w:val="none" w:sz="0" w:space="0" w:color="auto"/>
        <w:right w:val="none" w:sz="0" w:space="0" w:color="auto"/>
      </w:divBdr>
      <w:divsChild>
        <w:div w:id="1229538380">
          <w:marLeft w:val="0"/>
          <w:marRight w:val="0"/>
          <w:marTop w:val="0"/>
          <w:marBottom w:val="0"/>
          <w:divBdr>
            <w:top w:val="none" w:sz="0" w:space="0" w:color="auto"/>
            <w:left w:val="none" w:sz="0" w:space="0" w:color="auto"/>
            <w:bottom w:val="none" w:sz="0" w:space="0" w:color="auto"/>
            <w:right w:val="none" w:sz="0" w:space="0" w:color="auto"/>
          </w:divBdr>
        </w:div>
      </w:divsChild>
    </w:div>
    <w:div w:id="873808689">
      <w:bodyDiv w:val="1"/>
      <w:marLeft w:val="0"/>
      <w:marRight w:val="0"/>
      <w:marTop w:val="0"/>
      <w:marBottom w:val="0"/>
      <w:divBdr>
        <w:top w:val="none" w:sz="0" w:space="0" w:color="auto"/>
        <w:left w:val="none" w:sz="0" w:space="0" w:color="auto"/>
        <w:bottom w:val="none" w:sz="0" w:space="0" w:color="auto"/>
        <w:right w:val="none" w:sz="0" w:space="0" w:color="auto"/>
      </w:divBdr>
      <w:divsChild>
        <w:div w:id="421921123">
          <w:marLeft w:val="0"/>
          <w:marRight w:val="0"/>
          <w:marTop w:val="0"/>
          <w:marBottom w:val="0"/>
          <w:divBdr>
            <w:top w:val="none" w:sz="0" w:space="0" w:color="auto"/>
            <w:left w:val="none" w:sz="0" w:space="0" w:color="auto"/>
            <w:bottom w:val="none" w:sz="0" w:space="0" w:color="auto"/>
            <w:right w:val="none" w:sz="0" w:space="0" w:color="auto"/>
          </w:divBdr>
        </w:div>
      </w:divsChild>
    </w:div>
    <w:div w:id="874079675">
      <w:bodyDiv w:val="1"/>
      <w:marLeft w:val="0"/>
      <w:marRight w:val="0"/>
      <w:marTop w:val="0"/>
      <w:marBottom w:val="0"/>
      <w:divBdr>
        <w:top w:val="none" w:sz="0" w:space="0" w:color="auto"/>
        <w:left w:val="none" w:sz="0" w:space="0" w:color="auto"/>
        <w:bottom w:val="none" w:sz="0" w:space="0" w:color="auto"/>
        <w:right w:val="none" w:sz="0" w:space="0" w:color="auto"/>
      </w:divBdr>
      <w:divsChild>
        <w:div w:id="872229051">
          <w:marLeft w:val="0"/>
          <w:marRight w:val="0"/>
          <w:marTop w:val="0"/>
          <w:marBottom w:val="0"/>
          <w:divBdr>
            <w:top w:val="none" w:sz="0" w:space="0" w:color="auto"/>
            <w:left w:val="none" w:sz="0" w:space="0" w:color="auto"/>
            <w:bottom w:val="none" w:sz="0" w:space="0" w:color="auto"/>
            <w:right w:val="none" w:sz="0" w:space="0" w:color="auto"/>
          </w:divBdr>
        </w:div>
      </w:divsChild>
    </w:div>
    <w:div w:id="874931821">
      <w:bodyDiv w:val="1"/>
      <w:marLeft w:val="0"/>
      <w:marRight w:val="0"/>
      <w:marTop w:val="0"/>
      <w:marBottom w:val="0"/>
      <w:divBdr>
        <w:top w:val="none" w:sz="0" w:space="0" w:color="auto"/>
        <w:left w:val="none" w:sz="0" w:space="0" w:color="auto"/>
        <w:bottom w:val="none" w:sz="0" w:space="0" w:color="auto"/>
        <w:right w:val="none" w:sz="0" w:space="0" w:color="auto"/>
      </w:divBdr>
      <w:divsChild>
        <w:div w:id="528958310">
          <w:marLeft w:val="0"/>
          <w:marRight w:val="0"/>
          <w:marTop w:val="0"/>
          <w:marBottom w:val="0"/>
          <w:divBdr>
            <w:top w:val="none" w:sz="0" w:space="0" w:color="auto"/>
            <w:left w:val="none" w:sz="0" w:space="0" w:color="auto"/>
            <w:bottom w:val="none" w:sz="0" w:space="0" w:color="auto"/>
            <w:right w:val="none" w:sz="0" w:space="0" w:color="auto"/>
          </w:divBdr>
        </w:div>
      </w:divsChild>
    </w:div>
    <w:div w:id="877931230">
      <w:bodyDiv w:val="1"/>
      <w:marLeft w:val="0"/>
      <w:marRight w:val="0"/>
      <w:marTop w:val="0"/>
      <w:marBottom w:val="0"/>
      <w:divBdr>
        <w:top w:val="none" w:sz="0" w:space="0" w:color="auto"/>
        <w:left w:val="none" w:sz="0" w:space="0" w:color="auto"/>
        <w:bottom w:val="none" w:sz="0" w:space="0" w:color="auto"/>
        <w:right w:val="none" w:sz="0" w:space="0" w:color="auto"/>
      </w:divBdr>
      <w:divsChild>
        <w:div w:id="798450289">
          <w:marLeft w:val="0"/>
          <w:marRight w:val="0"/>
          <w:marTop w:val="0"/>
          <w:marBottom w:val="0"/>
          <w:divBdr>
            <w:top w:val="none" w:sz="0" w:space="0" w:color="auto"/>
            <w:left w:val="none" w:sz="0" w:space="0" w:color="auto"/>
            <w:bottom w:val="none" w:sz="0" w:space="0" w:color="auto"/>
            <w:right w:val="none" w:sz="0" w:space="0" w:color="auto"/>
          </w:divBdr>
        </w:div>
      </w:divsChild>
    </w:div>
    <w:div w:id="885726835">
      <w:bodyDiv w:val="1"/>
      <w:marLeft w:val="0"/>
      <w:marRight w:val="0"/>
      <w:marTop w:val="0"/>
      <w:marBottom w:val="0"/>
      <w:divBdr>
        <w:top w:val="none" w:sz="0" w:space="0" w:color="auto"/>
        <w:left w:val="none" w:sz="0" w:space="0" w:color="auto"/>
        <w:bottom w:val="none" w:sz="0" w:space="0" w:color="auto"/>
        <w:right w:val="none" w:sz="0" w:space="0" w:color="auto"/>
      </w:divBdr>
      <w:divsChild>
        <w:div w:id="1638948175">
          <w:marLeft w:val="0"/>
          <w:marRight w:val="0"/>
          <w:marTop w:val="0"/>
          <w:marBottom w:val="0"/>
          <w:divBdr>
            <w:top w:val="none" w:sz="0" w:space="0" w:color="auto"/>
            <w:left w:val="none" w:sz="0" w:space="0" w:color="auto"/>
            <w:bottom w:val="none" w:sz="0" w:space="0" w:color="auto"/>
            <w:right w:val="none" w:sz="0" w:space="0" w:color="auto"/>
          </w:divBdr>
        </w:div>
      </w:divsChild>
    </w:div>
    <w:div w:id="888153034">
      <w:bodyDiv w:val="1"/>
      <w:marLeft w:val="0"/>
      <w:marRight w:val="0"/>
      <w:marTop w:val="0"/>
      <w:marBottom w:val="0"/>
      <w:divBdr>
        <w:top w:val="none" w:sz="0" w:space="0" w:color="auto"/>
        <w:left w:val="none" w:sz="0" w:space="0" w:color="auto"/>
        <w:bottom w:val="none" w:sz="0" w:space="0" w:color="auto"/>
        <w:right w:val="none" w:sz="0" w:space="0" w:color="auto"/>
      </w:divBdr>
      <w:divsChild>
        <w:div w:id="731657061">
          <w:marLeft w:val="0"/>
          <w:marRight w:val="0"/>
          <w:marTop w:val="0"/>
          <w:marBottom w:val="0"/>
          <w:divBdr>
            <w:top w:val="none" w:sz="0" w:space="0" w:color="auto"/>
            <w:left w:val="none" w:sz="0" w:space="0" w:color="auto"/>
            <w:bottom w:val="none" w:sz="0" w:space="0" w:color="auto"/>
            <w:right w:val="none" w:sz="0" w:space="0" w:color="auto"/>
          </w:divBdr>
        </w:div>
      </w:divsChild>
    </w:div>
    <w:div w:id="889419238">
      <w:bodyDiv w:val="1"/>
      <w:marLeft w:val="0"/>
      <w:marRight w:val="0"/>
      <w:marTop w:val="0"/>
      <w:marBottom w:val="0"/>
      <w:divBdr>
        <w:top w:val="none" w:sz="0" w:space="0" w:color="auto"/>
        <w:left w:val="none" w:sz="0" w:space="0" w:color="auto"/>
        <w:bottom w:val="none" w:sz="0" w:space="0" w:color="auto"/>
        <w:right w:val="none" w:sz="0" w:space="0" w:color="auto"/>
      </w:divBdr>
      <w:divsChild>
        <w:div w:id="517432128">
          <w:marLeft w:val="0"/>
          <w:marRight w:val="0"/>
          <w:marTop w:val="0"/>
          <w:marBottom w:val="0"/>
          <w:divBdr>
            <w:top w:val="none" w:sz="0" w:space="0" w:color="auto"/>
            <w:left w:val="none" w:sz="0" w:space="0" w:color="auto"/>
            <w:bottom w:val="none" w:sz="0" w:space="0" w:color="auto"/>
            <w:right w:val="none" w:sz="0" w:space="0" w:color="auto"/>
          </w:divBdr>
        </w:div>
      </w:divsChild>
    </w:div>
    <w:div w:id="897596924">
      <w:bodyDiv w:val="1"/>
      <w:marLeft w:val="0"/>
      <w:marRight w:val="0"/>
      <w:marTop w:val="0"/>
      <w:marBottom w:val="0"/>
      <w:divBdr>
        <w:top w:val="none" w:sz="0" w:space="0" w:color="auto"/>
        <w:left w:val="none" w:sz="0" w:space="0" w:color="auto"/>
        <w:bottom w:val="none" w:sz="0" w:space="0" w:color="auto"/>
        <w:right w:val="none" w:sz="0" w:space="0" w:color="auto"/>
      </w:divBdr>
      <w:divsChild>
        <w:div w:id="395671405">
          <w:marLeft w:val="0"/>
          <w:marRight w:val="0"/>
          <w:marTop w:val="0"/>
          <w:marBottom w:val="0"/>
          <w:divBdr>
            <w:top w:val="none" w:sz="0" w:space="0" w:color="auto"/>
            <w:left w:val="none" w:sz="0" w:space="0" w:color="auto"/>
            <w:bottom w:val="none" w:sz="0" w:space="0" w:color="auto"/>
            <w:right w:val="none" w:sz="0" w:space="0" w:color="auto"/>
          </w:divBdr>
        </w:div>
      </w:divsChild>
    </w:div>
    <w:div w:id="906258467">
      <w:bodyDiv w:val="1"/>
      <w:marLeft w:val="0"/>
      <w:marRight w:val="0"/>
      <w:marTop w:val="0"/>
      <w:marBottom w:val="0"/>
      <w:divBdr>
        <w:top w:val="none" w:sz="0" w:space="0" w:color="auto"/>
        <w:left w:val="none" w:sz="0" w:space="0" w:color="auto"/>
        <w:bottom w:val="none" w:sz="0" w:space="0" w:color="auto"/>
        <w:right w:val="none" w:sz="0" w:space="0" w:color="auto"/>
      </w:divBdr>
      <w:divsChild>
        <w:div w:id="1736970836">
          <w:marLeft w:val="0"/>
          <w:marRight w:val="0"/>
          <w:marTop w:val="0"/>
          <w:marBottom w:val="0"/>
          <w:divBdr>
            <w:top w:val="none" w:sz="0" w:space="0" w:color="auto"/>
            <w:left w:val="none" w:sz="0" w:space="0" w:color="auto"/>
            <w:bottom w:val="none" w:sz="0" w:space="0" w:color="auto"/>
            <w:right w:val="none" w:sz="0" w:space="0" w:color="auto"/>
          </w:divBdr>
        </w:div>
      </w:divsChild>
    </w:div>
    <w:div w:id="907347070">
      <w:bodyDiv w:val="1"/>
      <w:marLeft w:val="0"/>
      <w:marRight w:val="0"/>
      <w:marTop w:val="0"/>
      <w:marBottom w:val="0"/>
      <w:divBdr>
        <w:top w:val="none" w:sz="0" w:space="0" w:color="auto"/>
        <w:left w:val="none" w:sz="0" w:space="0" w:color="auto"/>
        <w:bottom w:val="none" w:sz="0" w:space="0" w:color="auto"/>
        <w:right w:val="none" w:sz="0" w:space="0" w:color="auto"/>
      </w:divBdr>
      <w:divsChild>
        <w:div w:id="1951006785">
          <w:marLeft w:val="0"/>
          <w:marRight w:val="0"/>
          <w:marTop w:val="0"/>
          <w:marBottom w:val="0"/>
          <w:divBdr>
            <w:top w:val="none" w:sz="0" w:space="0" w:color="auto"/>
            <w:left w:val="none" w:sz="0" w:space="0" w:color="auto"/>
            <w:bottom w:val="none" w:sz="0" w:space="0" w:color="auto"/>
            <w:right w:val="none" w:sz="0" w:space="0" w:color="auto"/>
          </w:divBdr>
        </w:div>
      </w:divsChild>
    </w:div>
    <w:div w:id="917321808">
      <w:bodyDiv w:val="1"/>
      <w:marLeft w:val="0"/>
      <w:marRight w:val="0"/>
      <w:marTop w:val="0"/>
      <w:marBottom w:val="0"/>
      <w:divBdr>
        <w:top w:val="none" w:sz="0" w:space="0" w:color="auto"/>
        <w:left w:val="none" w:sz="0" w:space="0" w:color="auto"/>
        <w:bottom w:val="none" w:sz="0" w:space="0" w:color="auto"/>
        <w:right w:val="none" w:sz="0" w:space="0" w:color="auto"/>
      </w:divBdr>
      <w:divsChild>
        <w:div w:id="1409687158">
          <w:marLeft w:val="0"/>
          <w:marRight w:val="0"/>
          <w:marTop w:val="0"/>
          <w:marBottom w:val="0"/>
          <w:divBdr>
            <w:top w:val="none" w:sz="0" w:space="0" w:color="auto"/>
            <w:left w:val="none" w:sz="0" w:space="0" w:color="auto"/>
            <w:bottom w:val="none" w:sz="0" w:space="0" w:color="auto"/>
            <w:right w:val="none" w:sz="0" w:space="0" w:color="auto"/>
          </w:divBdr>
        </w:div>
      </w:divsChild>
    </w:div>
    <w:div w:id="923029897">
      <w:bodyDiv w:val="1"/>
      <w:marLeft w:val="0"/>
      <w:marRight w:val="0"/>
      <w:marTop w:val="0"/>
      <w:marBottom w:val="0"/>
      <w:divBdr>
        <w:top w:val="none" w:sz="0" w:space="0" w:color="auto"/>
        <w:left w:val="none" w:sz="0" w:space="0" w:color="auto"/>
        <w:bottom w:val="none" w:sz="0" w:space="0" w:color="auto"/>
        <w:right w:val="none" w:sz="0" w:space="0" w:color="auto"/>
      </w:divBdr>
      <w:divsChild>
        <w:div w:id="665670350">
          <w:marLeft w:val="0"/>
          <w:marRight w:val="0"/>
          <w:marTop w:val="0"/>
          <w:marBottom w:val="0"/>
          <w:divBdr>
            <w:top w:val="none" w:sz="0" w:space="0" w:color="auto"/>
            <w:left w:val="none" w:sz="0" w:space="0" w:color="auto"/>
            <w:bottom w:val="none" w:sz="0" w:space="0" w:color="auto"/>
            <w:right w:val="none" w:sz="0" w:space="0" w:color="auto"/>
          </w:divBdr>
        </w:div>
      </w:divsChild>
    </w:div>
    <w:div w:id="927156348">
      <w:bodyDiv w:val="1"/>
      <w:marLeft w:val="0"/>
      <w:marRight w:val="0"/>
      <w:marTop w:val="0"/>
      <w:marBottom w:val="0"/>
      <w:divBdr>
        <w:top w:val="none" w:sz="0" w:space="0" w:color="auto"/>
        <w:left w:val="none" w:sz="0" w:space="0" w:color="auto"/>
        <w:bottom w:val="none" w:sz="0" w:space="0" w:color="auto"/>
        <w:right w:val="none" w:sz="0" w:space="0" w:color="auto"/>
      </w:divBdr>
      <w:divsChild>
        <w:div w:id="1918055402">
          <w:marLeft w:val="0"/>
          <w:marRight w:val="0"/>
          <w:marTop w:val="0"/>
          <w:marBottom w:val="0"/>
          <w:divBdr>
            <w:top w:val="none" w:sz="0" w:space="0" w:color="auto"/>
            <w:left w:val="none" w:sz="0" w:space="0" w:color="auto"/>
            <w:bottom w:val="none" w:sz="0" w:space="0" w:color="auto"/>
            <w:right w:val="none" w:sz="0" w:space="0" w:color="auto"/>
          </w:divBdr>
        </w:div>
      </w:divsChild>
    </w:div>
    <w:div w:id="938947260">
      <w:bodyDiv w:val="1"/>
      <w:marLeft w:val="0"/>
      <w:marRight w:val="0"/>
      <w:marTop w:val="0"/>
      <w:marBottom w:val="0"/>
      <w:divBdr>
        <w:top w:val="none" w:sz="0" w:space="0" w:color="auto"/>
        <w:left w:val="none" w:sz="0" w:space="0" w:color="auto"/>
        <w:bottom w:val="none" w:sz="0" w:space="0" w:color="auto"/>
        <w:right w:val="none" w:sz="0" w:space="0" w:color="auto"/>
      </w:divBdr>
      <w:divsChild>
        <w:div w:id="706683130">
          <w:marLeft w:val="0"/>
          <w:marRight w:val="0"/>
          <w:marTop w:val="0"/>
          <w:marBottom w:val="0"/>
          <w:divBdr>
            <w:top w:val="none" w:sz="0" w:space="0" w:color="auto"/>
            <w:left w:val="none" w:sz="0" w:space="0" w:color="auto"/>
            <w:bottom w:val="none" w:sz="0" w:space="0" w:color="auto"/>
            <w:right w:val="none" w:sz="0" w:space="0" w:color="auto"/>
          </w:divBdr>
        </w:div>
      </w:divsChild>
    </w:div>
    <w:div w:id="940139337">
      <w:bodyDiv w:val="1"/>
      <w:marLeft w:val="0"/>
      <w:marRight w:val="0"/>
      <w:marTop w:val="0"/>
      <w:marBottom w:val="0"/>
      <w:divBdr>
        <w:top w:val="none" w:sz="0" w:space="0" w:color="auto"/>
        <w:left w:val="none" w:sz="0" w:space="0" w:color="auto"/>
        <w:bottom w:val="none" w:sz="0" w:space="0" w:color="auto"/>
        <w:right w:val="none" w:sz="0" w:space="0" w:color="auto"/>
      </w:divBdr>
      <w:divsChild>
        <w:div w:id="2030794595">
          <w:marLeft w:val="0"/>
          <w:marRight w:val="0"/>
          <w:marTop w:val="0"/>
          <w:marBottom w:val="0"/>
          <w:divBdr>
            <w:top w:val="none" w:sz="0" w:space="0" w:color="auto"/>
            <w:left w:val="none" w:sz="0" w:space="0" w:color="auto"/>
            <w:bottom w:val="none" w:sz="0" w:space="0" w:color="auto"/>
            <w:right w:val="none" w:sz="0" w:space="0" w:color="auto"/>
          </w:divBdr>
        </w:div>
      </w:divsChild>
    </w:div>
    <w:div w:id="941836989">
      <w:bodyDiv w:val="1"/>
      <w:marLeft w:val="0"/>
      <w:marRight w:val="0"/>
      <w:marTop w:val="0"/>
      <w:marBottom w:val="0"/>
      <w:divBdr>
        <w:top w:val="none" w:sz="0" w:space="0" w:color="auto"/>
        <w:left w:val="none" w:sz="0" w:space="0" w:color="auto"/>
        <w:bottom w:val="none" w:sz="0" w:space="0" w:color="auto"/>
        <w:right w:val="none" w:sz="0" w:space="0" w:color="auto"/>
      </w:divBdr>
      <w:divsChild>
        <w:div w:id="157155710">
          <w:marLeft w:val="0"/>
          <w:marRight w:val="0"/>
          <w:marTop w:val="0"/>
          <w:marBottom w:val="0"/>
          <w:divBdr>
            <w:top w:val="none" w:sz="0" w:space="0" w:color="auto"/>
            <w:left w:val="none" w:sz="0" w:space="0" w:color="auto"/>
            <w:bottom w:val="none" w:sz="0" w:space="0" w:color="auto"/>
            <w:right w:val="none" w:sz="0" w:space="0" w:color="auto"/>
          </w:divBdr>
        </w:div>
      </w:divsChild>
    </w:div>
    <w:div w:id="969557796">
      <w:bodyDiv w:val="1"/>
      <w:marLeft w:val="0"/>
      <w:marRight w:val="0"/>
      <w:marTop w:val="0"/>
      <w:marBottom w:val="0"/>
      <w:divBdr>
        <w:top w:val="none" w:sz="0" w:space="0" w:color="auto"/>
        <w:left w:val="none" w:sz="0" w:space="0" w:color="auto"/>
        <w:bottom w:val="none" w:sz="0" w:space="0" w:color="auto"/>
        <w:right w:val="none" w:sz="0" w:space="0" w:color="auto"/>
      </w:divBdr>
      <w:divsChild>
        <w:div w:id="969549688">
          <w:marLeft w:val="0"/>
          <w:marRight w:val="0"/>
          <w:marTop w:val="0"/>
          <w:marBottom w:val="0"/>
          <w:divBdr>
            <w:top w:val="none" w:sz="0" w:space="0" w:color="auto"/>
            <w:left w:val="none" w:sz="0" w:space="0" w:color="auto"/>
            <w:bottom w:val="none" w:sz="0" w:space="0" w:color="auto"/>
            <w:right w:val="none" w:sz="0" w:space="0" w:color="auto"/>
          </w:divBdr>
        </w:div>
      </w:divsChild>
    </w:div>
    <w:div w:id="984818526">
      <w:bodyDiv w:val="1"/>
      <w:marLeft w:val="0"/>
      <w:marRight w:val="0"/>
      <w:marTop w:val="0"/>
      <w:marBottom w:val="0"/>
      <w:divBdr>
        <w:top w:val="none" w:sz="0" w:space="0" w:color="auto"/>
        <w:left w:val="none" w:sz="0" w:space="0" w:color="auto"/>
        <w:bottom w:val="none" w:sz="0" w:space="0" w:color="auto"/>
        <w:right w:val="none" w:sz="0" w:space="0" w:color="auto"/>
      </w:divBdr>
      <w:divsChild>
        <w:div w:id="591544483">
          <w:marLeft w:val="0"/>
          <w:marRight w:val="0"/>
          <w:marTop w:val="0"/>
          <w:marBottom w:val="0"/>
          <w:divBdr>
            <w:top w:val="none" w:sz="0" w:space="0" w:color="auto"/>
            <w:left w:val="none" w:sz="0" w:space="0" w:color="auto"/>
            <w:bottom w:val="none" w:sz="0" w:space="0" w:color="auto"/>
            <w:right w:val="none" w:sz="0" w:space="0" w:color="auto"/>
          </w:divBdr>
        </w:div>
      </w:divsChild>
    </w:div>
    <w:div w:id="990063990">
      <w:bodyDiv w:val="1"/>
      <w:marLeft w:val="0"/>
      <w:marRight w:val="0"/>
      <w:marTop w:val="0"/>
      <w:marBottom w:val="0"/>
      <w:divBdr>
        <w:top w:val="none" w:sz="0" w:space="0" w:color="auto"/>
        <w:left w:val="none" w:sz="0" w:space="0" w:color="auto"/>
        <w:bottom w:val="none" w:sz="0" w:space="0" w:color="auto"/>
        <w:right w:val="none" w:sz="0" w:space="0" w:color="auto"/>
      </w:divBdr>
      <w:divsChild>
        <w:div w:id="235670891">
          <w:marLeft w:val="0"/>
          <w:marRight w:val="0"/>
          <w:marTop w:val="0"/>
          <w:marBottom w:val="0"/>
          <w:divBdr>
            <w:top w:val="none" w:sz="0" w:space="0" w:color="auto"/>
            <w:left w:val="none" w:sz="0" w:space="0" w:color="auto"/>
            <w:bottom w:val="none" w:sz="0" w:space="0" w:color="auto"/>
            <w:right w:val="none" w:sz="0" w:space="0" w:color="auto"/>
          </w:divBdr>
        </w:div>
      </w:divsChild>
    </w:div>
    <w:div w:id="997079360">
      <w:bodyDiv w:val="1"/>
      <w:marLeft w:val="0"/>
      <w:marRight w:val="0"/>
      <w:marTop w:val="0"/>
      <w:marBottom w:val="0"/>
      <w:divBdr>
        <w:top w:val="none" w:sz="0" w:space="0" w:color="auto"/>
        <w:left w:val="none" w:sz="0" w:space="0" w:color="auto"/>
        <w:bottom w:val="none" w:sz="0" w:space="0" w:color="auto"/>
        <w:right w:val="none" w:sz="0" w:space="0" w:color="auto"/>
      </w:divBdr>
      <w:divsChild>
        <w:div w:id="1822429887">
          <w:marLeft w:val="0"/>
          <w:marRight w:val="0"/>
          <w:marTop w:val="0"/>
          <w:marBottom w:val="0"/>
          <w:divBdr>
            <w:top w:val="none" w:sz="0" w:space="0" w:color="auto"/>
            <w:left w:val="none" w:sz="0" w:space="0" w:color="auto"/>
            <w:bottom w:val="none" w:sz="0" w:space="0" w:color="auto"/>
            <w:right w:val="none" w:sz="0" w:space="0" w:color="auto"/>
          </w:divBdr>
        </w:div>
      </w:divsChild>
    </w:div>
    <w:div w:id="997997306">
      <w:bodyDiv w:val="1"/>
      <w:marLeft w:val="0"/>
      <w:marRight w:val="0"/>
      <w:marTop w:val="0"/>
      <w:marBottom w:val="0"/>
      <w:divBdr>
        <w:top w:val="none" w:sz="0" w:space="0" w:color="auto"/>
        <w:left w:val="none" w:sz="0" w:space="0" w:color="auto"/>
        <w:bottom w:val="none" w:sz="0" w:space="0" w:color="auto"/>
        <w:right w:val="none" w:sz="0" w:space="0" w:color="auto"/>
      </w:divBdr>
      <w:divsChild>
        <w:div w:id="280841923">
          <w:marLeft w:val="0"/>
          <w:marRight w:val="0"/>
          <w:marTop w:val="0"/>
          <w:marBottom w:val="0"/>
          <w:divBdr>
            <w:top w:val="none" w:sz="0" w:space="0" w:color="auto"/>
            <w:left w:val="none" w:sz="0" w:space="0" w:color="auto"/>
            <w:bottom w:val="none" w:sz="0" w:space="0" w:color="auto"/>
            <w:right w:val="none" w:sz="0" w:space="0" w:color="auto"/>
          </w:divBdr>
        </w:div>
      </w:divsChild>
    </w:div>
    <w:div w:id="1002125065">
      <w:bodyDiv w:val="1"/>
      <w:marLeft w:val="0"/>
      <w:marRight w:val="0"/>
      <w:marTop w:val="0"/>
      <w:marBottom w:val="0"/>
      <w:divBdr>
        <w:top w:val="none" w:sz="0" w:space="0" w:color="auto"/>
        <w:left w:val="none" w:sz="0" w:space="0" w:color="auto"/>
        <w:bottom w:val="none" w:sz="0" w:space="0" w:color="auto"/>
        <w:right w:val="none" w:sz="0" w:space="0" w:color="auto"/>
      </w:divBdr>
      <w:divsChild>
        <w:div w:id="2020230751">
          <w:marLeft w:val="0"/>
          <w:marRight w:val="0"/>
          <w:marTop w:val="0"/>
          <w:marBottom w:val="0"/>
          <w:divBdr>
            <w:top w:val="none" w:sz="0" w:space="0" w:color="auto"/>
            <w:left w:val="none" w:sz="0" w:space="0" w:color="auto"/>
            <w:bottom w:val="none" w:sz="0" w:space="0" w:color="auto"/>
            <w:right w:val="none" w:sz="0" w:space="0" w:color="auto"/>
          </w:divBdr>
        </w:div>
      </w:divsChild>
    </w:div>
    <w:div w:id="1011562517">
      <w:bodyDiv w:val="1"/>
      <w:marLeft w:val="0"/>
      <w:marRight w:val="0"/>
      <w:marTop w:val="0"/>
      <w:marBottom w:val="0"/>
      <w:divBdr>
        <w:top w:val="none" w:sz="0" w:space="0" w:color="auto"/>
        <w:left w:val="none" w:sz="0" w:space="0" w:color="auto"/>
        <w:bottom w:val="none" w:sz="0" w:space="0" w:color="auto"/>
        <w:right w:val="none" w:sz="0" w:space="0" w:color="auto"/>
      </w:divBdr>
    </w:div>
    <w:div w:id="1017542901">
      <w:bodyDiv w:val="1"/>
      <w:marLeft w:val="0"/>
      <w:marRight w:val="0"/>
      <w:marTop w:val="0"/>
      <w:marBottom w:val="0"/>
      <w:divBdr>
        <w:top w:val="none" w:sz="0" w:space="0" w:color="auto"/>
        <w:left w:val="none" w:sz="0" w:space="0" w:color="auto"/>
        <w:bottom w:val="none" w:sz="0" w:space="0" w:color="auto"/>
        <w:right w:val="none" w:sz="0" w:space="0" w:color="auto"/>
      </w:divBdr>
      <w:divsChild>
        <w:div w:id="1909654416">
          <w:marLeft w:val="0"/>
          <w:marRight w:val="0"/>
          <w:marTop w:val="0"/>
          <w:marBottom w:val="0"/>
          <w:divBdr>
            <w:top w:val="none" w:sz="0" w:space="0" w:color="auto"/>
            <w:left w:val="none" w:sz="0" w:space="0" w:color="auto"/>
            <w:bottom w:val="none" w:sz="0" w:space="0" w:color="auto"/>
            <w:right w:val="none" w:sz="0" w:space="0" w:color="auto"/>
          </w:divBdr>
        </w:div>
      </w:divsChild>
    </w:div>
    <w:div w:id="1025205482">
      <w:bodyDiv w:val="1"/>
      <w:marLeft w:val="0"/>
      <w:marRight w:val="0"/>
      <w:marTop w:val="0"/>
      <w:marBottom w:val="0"/>
      <w:divBdr>
        <w:top w:val="none" w:sz="0" w:space="0" w:color="auto"/>
        <w:left w:val="none" w:sz="0" w:space="0" w:color="auto"/>
        <w:bottom w:val="none" w:sz="0" w:space="0" w:color="auto"/>
        <w:right w:val="none" w:sz="0" w:space="0" w:color="auto"/>
      </w:divBdr>
      <w:divsChild>
        <w:div w:id="190068091">
          <w:marLeft w:val="0"/>
          <w:marRight w:val="0"/>
          <w:marTop w:val="0"/>
          <w:marBottom w:val="0"/>
          <w:divBdr>
            <w:top w:val="none" w:sz="0" w:space="0" w:color="auto"/>
            <w:left w:val="none" w:sz="0" w:space="0" w:color="auto"/>
            <w:bottom w:val="none" w:sz="0" w:space="0" w:color="auto"/>
            <w:right w:val="none" w:sz="0" w:space="0" w:color="auto"/>
          </w:divBdr>
        </w:div>
      </w:divsChild>
    </w:div>
    <w:div w:id="1034841071">
      <w:bodyDiv w:val="1"/>
      <w:marLeft w:val="0"/>
      <w:marRight w:val="0"/>
      <w:marTop w:val="0"/>
      <w:marBottom w:val="0"/>
      <w:divBdr>
        <w:top w:val="none" w:sz="0" w:space="0" w:color="auto"/>
        <w:left w:val="none" w:sz="0" w:space="0" w:color="auto"/>
        <w:bottom w:val="none" w:sz="0" w:space="0" w:color="auto"/>
        <w:right w:val="none" w:sz="0" w:space="0" w:color="auto"/>
      </w:divBdr>
      <w:divsChild>
        <w:div w:id="1267887350">
          <w:marLeft w:val="0"/>
          <w:marRight w:val="0"/>
          <w:marTop w:val="0"/>
          <w:marBottom w:val="0"/>
          <w:divBdr>
            <w:top w:val="none" w:sz="0" w:space="0" w:color="auto"/>
            <w:left w:val="none" w:sz="0" w:space="0" w:color="auto"/>
            <w:bottom w:val="none" w:sz="0" w:space="0" w:color="auto"/>
            <w:right w:val="none" w:sz="0" w:space="0" w:color="auto"/>
          </w:divBdr>
        </w:div>
      </w:divsChild>
    </w:div>
    <w:div w:id="1039428889">
      <w:bodyDiv w:val="1"/>
      <w:marLeft w:val="0"/>
      <w:marRight w:val="0"/>
      <w:marTop w:val="0"/>
      <w:marBottom w:val="0"/>
      <w:divBdr>
        <w:top w:val="none" w:sz="0" w:space="0" w:color="auto"/>
        <w:left w:val="none" w:sz="0" w:space="0" w:color="auto"/>
        <w:bottom w:val="none" w:sz="0" w:space="0" w:color="auto"/>
        <w:right w:val="none" w:sz="0" w:space="0" w:color="auto"/>
      </w:divBdr>
      <w:divsChild>
        <w:div w:id="411239049">
          <w:marLeft w:val="0"/>
          <w:marRight w:val="0"/>
          <w:marTop w:val="0"/>
          <w:marBottom w:val="0"/>
          <w:divBdr>
            <w:top w:val="none" w:sz="0" w:space="0" w:color="auto"/>
            <w:left w:val="none" w:sz="0" w:space="0" w:color="auto"/>
            <w:bottom w:val="none" w:sz="0" w:space="0" w:color="auto"/>
            <w:right w:val="none" w:sz="0" w:space="0" w:color="auto"/>
          </w:divBdr>
        </w:div>
      </w:divsChild>
    </w:div>
    <w:div w:id="1054812089">
      <w:bodyDiv w:val="1"/>
      <w:marLeft w:val="0"/>
      <w:marRight w:val="0"/>
      <w:marTop w:val="0"/>
      <w:marBottom w:val="0"/>
      <w:divBdr>
        <w:top w:val="none" w:sz="0" w:space="0" w:color="auto"/>
        <w:left w:val="none" w:sz="0" w:space="0" w:color="auto"/>
        <w:bottom w:val="none" w:sz="0" w:space="0" w:color="auto"/>
        <w:right w:val="none" w:sz="0" w:space="0" w:color="auto"/>
      </w:divBdr>
      <w:divsChild>
        <w:div w:id="1786148487">
          <w:marLeft w:val="0"/>
          <w:marRight w:val="0"/>
          <w:marTop w:val="0"/>
          <w:marBottom w:val="0"/>
          <w:divBdr>
            <w:top w:val="none" w:sz="0" w:space="0" w:color="auto"/>
            <w:left w:val="none" w:sz="0" w:space="0" w:color="auto"/>
            <w:bottom w:val="none" w:sz="0" w:space="0" w:color="auto"/>
            <w:right w:val="none" w:sz="0" w:space="0" w:color="auto"/>
          </w:divBdr>
        </w:div>
      </w:divsChild>
    </w:div>
    <w:div w:id="1071656677">
      <w:bodyDiv w:val="1"/>
      <w:marLeft w:val="0"/>
      <w:marRight w:val="0"/>
      <w:marTop w:val="0"/>
      <w:marBottom w:val="0"/>
      <w:divBdr>
        <w:top w:val="none" w:sz="0" w:space="0" w:color="auto"/>
        <w:left w:val="none" w:sz="0" w:space="0" w:color="auto"/>
        <w:bottom w:val="none" w:sz="0" w:space="0" w:color="auto"/>
        <w:right w:val="none" w:sz="0" w:space="0" w:color="auto"/>
      </w:divBdr>
      <w:divsChild>
        <w:div w:id="1571236675">
          <w:marLeft w:val="0"/>
          <w:marRight w:val="0"/>
          <w:marTop w:val="0"/>
          <w:marBottom w:val="0"/>
          <w:divBdr>
            <w:top w:val="none" w:sz="0" w:space="0" w:color="auto"/>
            <w:left w:val="none" w:sz="0" w:space="0" w:color="auto"/>
            <w:bottom w:val="none" w:sz="0" w:space="0" w:color="auto"/>
            <w:right w:val="none" w:sz="0" w:space="0" w:color="auto"/>
          </w:divBdr>
        </w:div>
      </w:divsChild>
    </w:div>
    <w:div w:id="1078595280">
      <w:bodyDiv w:val="1"/>
      <w:marLeft w:val="0"/>
      <w:marRight w:val="0"/>
      <w:marTop w:val="0"/>
      <w:marBottom w:val="0"/>
      <w:divBdr>
        <w:top w:val="none" w:sz="0" w:space="0" w:color="auto"/>
        <w:left w:val="none" w:sz="0" w:space="0" w:color="auto"/>
        <w:bottom w:val="none" w:sz="0" w:space="0" w:color="auto"/>
        <w:right w:val="none" w:sz="0" w:space="0" w:color="auto"/>
      </w:divBdr>
      <w:divsChild>
        <w:div w:id="1852253962">
          <w:marLeft w:val="0"/>
          <w:marRight w:val="0"/>
          <w:marTop w:val="0"/>
          <w:marBottom w:val="0"/>
          <w:divBdr>
            <w:top w:val="none" w:sz="0" w:space="0" w:color="auto"/>
            <w:left w:val="none" w:sz="0" w:space="0" w:color="auto"/>
            <w:bottom w:val="none" w:sz="0" w:space="0" w:color="auto"/>
            <w:right w:val="none" w:sz="0" w:space="0" w:color="auto"/>
          </w:divBdr>
        </w:div>
      </w:divsChild>
    </w:div>
    <w:div w:id="1079596671">
      <w:bodyDiv w:val="1"/>
      <w:marLeft w:val="0"/>
      <w:marRight w:val="0"/>
      <w:marTop w:val="0"/>
      <w:marBottom w:val="0"/>
      <w:divBdr>
        <w:top w:val="none" w:sz="0" w:space="0" w:color="auto"/>
        <w:left w:val="none" w:sz="0" w:space="0" w:color="auto"/>
        <w:bottom w:val="none" w:sz="0" w:space="0" w:color="auto"/>
        <w:right w:val="none" w:sz="0" w:space="0" w:color="auto"/>
      </w:divBdr>
      <w:divsChild>
        <w:div w:id="1943535738">
          <w:marLeft w:val="0"/>
          <w:marRight w:val="0"/>
          <w:marTop w:val="0"/>
          <w:marBottom w:val="0"/>
          <w:divBdr>
            <w:top w:val="none" w:sz="0" w:space="0" w:color="auto"/>
            <w:left w:val="none" w:sz="0" w:space="0" w:color="auto"/>
            <w:bottom w:val="none" w:sz="0" w:space="0" w:color="auto"/>
            <w:right w:val="none" w:sz="0" w:space="0" w:color="auto"/>
          </w:divBdr>
        </w:div>
      </w:divsChild>
    </w:div>
    <w:div w:id="1084454090">
      <w:bodyDiv w:val="1"/>
      <w:marLeft w:val="0"/>
      <w:marRight w:val="0"/>
      <w:marTop w:val="0"/>
      <w:marBottom w:val="0"/>
      <w:divBdr>
        <w:top w:val="none" w:sz="0" w:space="0" w:color="auto"/>
        <w:left w:val="none" w:sz="0" w:space="0" w:color="auto"/>
        <w:bottom w:val="none" w:sz="0" w:space="0" w:color="auto"/>
        <w:right w:val="none" w:sz="0" w:space="0" w:color="auto"/>
      </w:divBdr>
      <w:divsChild>
        <w:div w:id="2081168544">
          <w:marLeft w:val="0"/>
          <w:marRight w:val="0"/>
          <w:marTop w:val="0"/>
          <w:marBottom w:val="0"/>
          <w:divBdr>
            <w:top w:val="none" w:sz="0" w:space="0" w:color="auto"/>
            <w:left w:val="none" w:sz="0" w:space="0" w:color="auto"/>
            <w:bottom w:val="none" w:sz="0" w:space="0" w:color="auto"/>
            <w:right w:val="none" w:sz="0" w:space="0" w:color="auto"/>
          </w:divBdr>
        </w:div>
      </w:divsChild>
    </w:div>
    <w:div w:id="1105881295">
      <w:bodyDiv w:val="1"/>
      <w:marLeft w:val="0"/>
      <w:marRight w:val="0"/>
      <w:marTop w:val="0"/>
      <w:marBottom w:val="0"/>
      <w:divBdr>
        <w:top w:val="none" w:sz="0" w:space="0" w:color="auto"/>
        <w:left w:val="none" w:sz="0" w:space="0" w:color="auto"/>
        <w:bottom w:val="none" w:sz="0" w:space="0" w:color="auto"/>
        <w:right w:val="none" w:sz="0" w:space="0" w:color="auto"/>
      </w:divBdr>
      <w:divsChild>
        <w:div w:id="1295790312">
          <w:marLeft w:val="0"/>
          <w:marRight w:val="0"/>
          <w:marTop w:val="0"/>
          <w:marBottom w:val="0"/>
          <w:divBdr>
            <w:top w:val="none" w:sz="0" w:space="0" w:color="auto"/>
            <w:left w:val="none" w:sz="0" w:space="0" w:color="auto"/>
            <w:bottom w:val="none" w:sz="0" w:space="0" w:color="auto"/>
            <w:right w:val="none" w:sz="0" w:space="0" w:color="auto"/>
          </w:divBdr>
        </w:div>
      </w:divsChild>
    </w:div>
    <w:div w:id="1116679920">
      <w:bodyDiv w:val="1"/>
      <w:marLeft w:val="0"/>
      <w:marRight w:val="0"/>
      <w:marTop w:val="0"/>
      <w:marBottom w:val="0"/>
      <w:divBdr>
        <w:top w:val="none" w:sz="0" w:space="0" w:color="auto"/>
        <w:left w:val="none" w:sz="0" w:space="0" w:color="auto"/>
        <w:bottom w:val="none" w:sz="0" w:space="0" w:color="auto"/>
        <w:right w:val="none" w:sz="0" w:space="0" w:color="auto"/>
      </w:divBdr>
      <w:divsChild>
        <w:div w:id="1790781378">
          <w:marLeft w:val="0"/>
          <w:marRight w:val="0"/>
          <w:marTop w:val="0"/>
          <w:marBottom w:val="0"/>
          <w:divBdr>
            <w:top w:val="none" w:sz="0" w:space="0" w:color="auto"/>
            <w:left w:val="none" w:sz="0" w:space="0" w:color="auto"/>
            <w:bottom w:val="none" w:sz="0" w:space="0" w:color="auto"/>
            <w:right w:val="none" w:sz="0" w:space="0" w:color="auto"/>
          </w:divBdr>
        </w:div>
      </w:divsChild>
    </w:div>
    <w:div w:id="1119566931">
      <w:bodyDiv w:val="1"/>
      <w:marLeft w:val="0"/>
      <w:marRight w:val="0"/>
      <w:marTop w:val="0"/>
      <w:marBottom w:val="0"/>
      <w:divBdr>
        <w:top w:val="none" w:sz="0" w:space="0" w:color="auto"/>
        <w:left w:val="none" w:sz="0" w:space="0" w:color="auto"/>
        <w:bottom w:val="none" w:sz="0" w:space="0" w:color="auto"/>
        <w:right w:val="none" w:sz="0" w:space="0" w:color="auto"/>
      </w:divBdr>
      <w:divsChild>
        <w:div w:id="1797135297">
          <w:marLeft w:val="0"/>
          <w:marRight w:val="0"/>
          <w:marTop w:val="0"/>
          <w:marBottom w:val="0"/>
          <w:divBdr>
            <w:top w:val="none" w:sz="0" w:space="0" w:color="auto"/>
            <w:left w:val="none" w:sz="0" w:space="0" w:color="auto"/>
            <w:bottom w:val="none" w:sz="0" w:space="0" w:color="auto"/>
            <w:right w:val="none" w:sz="0" w:space="0" w:color="auto"/>
          </w:divBdr>
        </w:div>
      </w:divsChild>
    </w:div>
    <w:div w:id="1124083598">
      <w:bodyDiv w:val="1"/>
      <w:marLeft w:val="0"/>
      <w:marRight w:val="0"/>
      <w:marTop w:val="0"/>
      <w:marBottom w:val="0"/>
      <w:divBdr>
        <w:top w:val="none" w:sz="0" w:space="0" w:color="auto"/>
        <w:left w:val="none" w:sz="0" w:space="0" w:color="auto"/>
        <w:bottom w:val="none" w:sz="0" w:space="0" w:color="auto"/>
        <w:right w:val="none" w:sz="0" w:space="0" w:color="auto"/>
      </w:divBdr>
      <w:divsChild>
        <w:div w:id="1826973682">
          <w:marLeft w:val="0"/>
          <w:marRight w:val="0"/>
          <w:marTop w:val="0"/>
          <w:marBottom w:val="0"/>
          <w:divBdr>
            <w:top w:val="none" w:sz="0" w:space="0" w:color="auto"/>
            <w:left w:val="none" w:sz="0" w:space="0" w:color="auto"/>
            <w:bottom w:val="none" w:sz="0" w:space="0" w:color="auto"/>
            <w:right w:val="none" w:sz="0" w:space="0" w:color="auto"/>
          </w:divBdr>
        </w:div>
      </w:divsChild>
    </w:div>
    <w:div w:id="1126000097">
      <w:bodyDiv w:val="1"/>
      <w:marLeft w:val="0"/>
      <w:marRight w:val="0"/>
      <w:marTop w:val="0"/>
      <w:marBottom w:val="0"/>
      <w:divBdr>
        <w:top w:val="none" w:sz="0" w:space="0" w:color="auto"/>
        <w:left w:val="none" w:sz="0" w:space="0" w:color="auto"/>
        <w:bottom w:val="none" w:sz="0" w:space="0" w:color="auto"/>
        <w:right w:val="none" w:sz="0" w:space="0" w:color="auto"/>
      </w:divBdr>
      <w:divsChild>
        <w:div w:id="408581500">
          <w:marLeft w:val="0"/>
          <w:marRight w:val="0"/>
          <w:marTop w:val="0"/>
          <w:marBottom w:val="0"/>
          <w:divBdr>
            <w:top w:val="none" w:sz="0" w:space="0" w:color="auto"/>
            <w:left w:val="none" w:sz="0" w:space="0" w:color="auto"/>
            <w:bottom w:val="none" w:sz="0" w:space="0" w:color="auto"/>
            <w:right w:val="none" w:sz="0" w:space="0" w:color="auto"/>
          </w:divBdr>
        </w:div>
      </w:divsChild>
    </w:div>
    <w:div w:id="1128427343">
      <w:bodyDiv w:val="1"/>
      <w:marLeft w:val="0"/>
      <w:marRight w:val="0"/>
      <w:marTop w:val="0"/>
      <w:marBottom w:val="0"/>
      <w:divBdr>
        <w:top w:val="none" w:sz="0" w:space="0" w:color="auto"/>
        <w:left w:val="none" w:sz="0" w:space="0" w:color="auto"/>
        <w:bottom w:val="none" w:sz="0" w:space="0" w:color="auto"/>
        <w:right w:val="none" w:sz="0" w:space="0" w:color="auto"/>
      </w:divBdr>
      <w:divsChild>
        <w:div w:id="1503231183">
          <w:marLeft w:val="0"/>
          <w:marRight w:val="0"/>
          <w:marTop w:val="0"/>
          <w:marBottom w:val="0"/>
          <w:divBdr>
            <w:top w:val="none" w:sz="0" w:space="0" w:color="auto"/>
            <w:left w:val="none" w:sz="0" w:space="0" w:color="auto"/>
            <w:bottom w:val="none" w:sz="0" w:space="0" w:color="auto"/>
            <w:right w:val="none" w:sz="0" w:space="0" w:color="auto"/>
          </w:divBdr>
        </w:div>
      </w:divsChild>
    </w:div>
    <w:div w:id="1134249328">
      <w:bodyDiv w:val="1"/>
      <w:marLeft w:val="0"/>
      <w:marRight w:val="0"/>
      <w:marTop w:val="0"/>
      <w:marBottom w:val="0"/>
      <w:divBdr>
        <w:top w:val="none" w:sz="0" w:space="0" w:color="auto"/>
        <w:left w:val="none" w:sz="0" w:space="0" w:color="auto"/>
        <w:bottom w:val="none" w:sz="0" w:space="0" w:color="auto"/>
        <w:right w:val="none" w:sz="0" w:space="0" w:color="auto"/>
      </w:divBdr>
      <w:divsChild>
        <w:div w:id="1450515890">
          <w:marLeft w:val="0"/>
          <w:marRight w:val="0"/>
          <w:marTop w:val="0"/>
          <w:marBottom w:val="0"/>
          <w:divBdr>
            <w:top w:val="none" w:sz="0" w:space="0" w:color="auto"/>
            <w:left w:val="none" w:sz="0" w:space="0" w:color="auto"/>
            <w:bottom w:val="none" w:sz="0" w:space="0" w:color="auto"/>
            <w:right w:val="none" w:sz="0" w:space="0" w:color="auto"/>
          </w:divBdr>
        </w:div>
      </w:divsChild>
    </w:div>
    <w:div w:id="1145003798">
      <w:bodyDiv w:val="1"/>
      <w:marLeft w:val="0"/>
      <w:marRight w:val="0"/>
      <w:marTop w:val="0"/>
      <w:marBottom w:val="0"/>
      <w:divBdr>
        <w:top w:val="none" w:sz="0" w:space="0" w:color="auto"/>
        <w:left w:val="none" w:sz="0" w:space="0" w:color="auto"/>
        <w:bottom w:val="none" w:sz="0" w:space="0" w:color="auto"/>
        <w:right w:val="none" w:sz="0" w:space="0" w:color="auto"/>
      </w:divBdr>
      <w:divsChild>
        <w:div w:id="1177382197">
          <w:marLeft w:val="0"/>
          <w:marRight w:val="0"/>
          <w:marTop w:val="0"/>
          <w:marBottom w:val="0"/>
          <w:divBdr>
            <w:top w:val="none" w:sz="0" w:space="0" w:color="auto"/>
            <w:left w:val="none" w:sz="0" w:space="0" w:color="auto"/>
            <w:bottom w:val="none" w:sz="0" w:space="0" w:color="auto"/>
            <w:right w:val="none" w:sz="0" w:space="0" w:color="auto"/>
          </w:divBdr>
        </w:div>
      </w:divsChild>
    </w:div>
    <w:div w:id="1148665210">
      <w:bodyDiv w:val="1"/>
      <w:marLeft w:val="0"/>
      <w:marRight w:val="0"/>
      <w:marTop w:val="0"/>
      <w:marBottom w:val="0"/>
      <w:divBdr>
        <w:top w:val="none" w:sz="0" w:space="0" w:color="auto"/>
        <w:left w:val="none" w:sz="0" w:space="0" w:color="auto"/>
        <w:bottom w:val="none" w:sz="0" w:space="0" w:color="auto"/>
        <w:right w:val="none" w:sz="0" w:space="0" w:color="auto"/>
      </w:divBdr>
      <w:divsChild>
        <w:div w:id="120612409">
          <w:marLeft w:val="0"/>
          <w:marRight w:val="0"/>
          <w:marTop w:val="0"/>
          <w:marBottom w:val="0"/>
          <w:divBdr>
            <w:top w:val="none" w:sz="0" w:space="0" w:color="auto"/>
            <w:left w:val="none" w:sz="0" w:space="0" w:color="auto"/>
            <w:bottom w:val="none" w:sz="0" w:space="0" w:color="auto"/>
            <w:right w:val="none" w:sz="0" w:space="0" w:color="auto"/>
          </w:divBdr>
        </w:div>
      </w:divsChild>
    </w:div>
    <w:div w:id="1178081436">
      <w:bodyDiv w:val="1"/>
      <w:marLeft w:val="0"/>
      <w:marRight w:val="0"/>
      <w:marTop w:val="0"/>
      <w:marBottom w:val="0"/>
      <w:divBdr>
        <w:top w:val="none" w:sz="0" w:space="0" w:color="auto"/>
        <w:left w:val="none" w:sz="0" w:space="0" w:color="auto"/>
        <w:bottom w:val="none" w:sz="0" w:space="0" w:color="auto"/>
        <w:right w:val="none" w:sz="0" w:space="0" w:color="auto"/>
      </w:divBdr>
      <w:divsChild>
        <w:div w:id="1956449069">
          <w:marLeft w:val="0"/>
          <w:marRight w:val="0"/>
          <w:marTop w:val="0"/>
          <w:marBottom w:val="0"/>
          <w:divBdr>
            <w:top w:val="none" w:sz="0" w:space="0" w:color="auto"/>
            <w:left w:val="none" w:sz="0" w:space="0" w:color="auto"/>
            <w:bottom w:val="none" w:sz="0" w:space="0" w:color="auto"/>
            <w:right w:val="none" w:sz="0" w:space="0" w:color="auto"/>
          </w:divBdr>
        </w:div>
      </w:divsChild>
    </w:div>
    <w:div w:id="1190952161">
      <w:bodyDiv w:val="1"/>
      <w:marLeft w:val="0"/>
      <w:marRight w:val="0"/>
      <w:marTop w:val="0"/>
      <w:marBottom w:val="0"/>
      <w:divBdr>
        <w:top w:val="none" w:sz="0" w:space="0" w:color="auto"/>
        <w:left w:val="none" w:sz="0" w:space="0" w:color="auto"/>
        <w:bottom w:val="none" w:sz="0" w:space="0" w:color="auto"/>
        <w:right w:val="none" w:sz="0" w:space="0" w:color="auto"/>
      </w:divBdr>
      <w:divsChild>
        <w:div w:id="2071072667">
          <w:marLeft w:val="0"/>
          <w:marRight w:val="0"/>
          <w:marTop w:val="0"/>
          <w:marBottom w:val="0"/>
          <w:divBdr>
            <w:top w:val="none" w:sz="0" w:space="0" w:color="auto"/>
            <w:left w:val="none" w:sz="0" w:space="0" w:color="auto"/>
            <w:bottom w:val="none" w:sz="0" w:space="0" w:color="auto"/>
            <w:right w:val="none" w:sz="0" w:space="0" w:color="auto"/>
          </w:divBdr>
        </w:div>
      </w:divsChild>
    </w:div>
    <w:div w:id="1193804926">
      <w:bodyDiv w:val="1"/>
      <w:marLeft w:val="0"/>
      <w:marRight w:val="0"/>
      <w:marTop w:val="0"/>
      <w:marBottom w:val="0"/>
      <w:divBdr>
        <w:top w:val="none" w:sz="0" w:space="0" w:color="auto"/>
        <w:left w:val="none" w:sz="0" w:space="0" w:color="auto"/>
        <w:bottom w:val="none" w:sz="0" w:space="0" w:color="auto"/>
        <w:right w:val="none" w:sz="0" w:space="0" w:color="auto"/>
      </w:divBdr>
      <w:divsChild>
        <w:div w:id="1812403463">
          <w:marLeft w:val="0"/>
          <w:marRight w:val="0"/>
          <w:marTop w:val="0"/>
          <w:marBottom w:val="0"/>
          <w:divBdr>
            <w:top w:val="none" w:sz="0" w:space="0" w:color="auto"/>
            <w:left w:val="none" w:sz="0" w:space="0" w:color="auto"/>
            <w:bottom w:val="none" w:sz="0" w:space="0" w:color="auto"/>
            <w:right w:val="none" w:sz="0" w:space="0" w:color="auto"/>
          </w:divBdr>
        </w:div>
      </w:divsChild>
    </w:div>
    <w:div w:id="1193884878">
      <w:bodyDiv w:val="1"/>
      <w:marLeft w:val="0"/>
      <w:marRight w:val="0"/>
      <w:marTop w:val="0"/>
      <w:marBottom w:val="0"/>
      <w:divBdr>
        <w:top w:val="none" w:sz="0" w:space="0" w:color="auto"/>
        <w:left w:val="none" w:sz="0" w:space="0" w:color="auto"/>
        <w:bottom w:val="none" w:sz="0" w:space="0" w:color="auto"/>
        <w:right w:val="none" w:sz="0" w:space="0" w:color="auto"/>
      </w:divBdr>
      <w:divsChild>
        <w:div w:id="1555118786">
          <w:marLeft w:val="0"/>
          <w:marRight w:val="0"/>
          <w:marTop w:val="0"/>
          <w:marBottom w:val="0"/>
          <w:divBdr>
            <w:top w:val="none" w:sz="0" w:space="0" w:color="auto"/>
            <w:left w:val="none" w:sz="0" w:space="0" w:color="auto"/>
            <w:bottom w:val="none" w:sz="0" w:space="0" w:color="auto"/>
            <w:right w:val="none" w:sz="0" w:space="0" w:color="auto"/>
          </w:divBdr>
        </w:div>
      </w:divsChild>
    </w:div>
    <w:div w:id="1211183561">
      <w:bodyDiv w:val="1"/>
      <w:marLeft w:val="0"/>
      <w:marRight w:val="0"/>
      <w:marTop w:val="0"/>
      <w:marBottom w:val="0"/>
      <w:divBdr>
        <w:top w:val="none" w:sz="0" w:space="0" w:color="auto"/>
        <w:left w:val="none" w:sz="0" w:space="0" w:color="auto"/>
        <w:bottom w:val="none" w:sz="0" w:space="0" w:color="auto"/>
        <w:right w:val="none" w:sz="0" w:space="0" w:color="auto"/>
      </w:divBdr>
      <w:divsChild>
        <w:div w:id="235363353">
          <w:marLeft w:val="0"/>
          <w:marRight w:val="0"/>
          <w:marTop w:val="0"/>
          <w:marBottom w:val="0"/>
          <w:divBdr>
            <w:top w:val="none" w:sz="0" w:space="0" w:color="auto"/>
            <w:left w:val="none" w:sz="0" w:space="0" w:color="auto"/>
            <w:bottom w:val="none" w:sz="0" w:space="0" w:color="auto"/>
            <w:right w:val="none" w:sz="0" w:space="0" w:color="auto"/>
          </w:divBdr>
        </w:div>
      </w:divsChild>
    </w:div>
    <w:div w:id="1234897828">
      <w:bodyDiv w:val="1"/>
      <w:marLeft w:val="0"/>
      <w:marRight w:val="0"/>
      <w:marTop w:val="0"/>
      <w:marBottom w:val="0"/>
      <w:divBdr>
        <w:top w:val="none" w:sz="0" w:space="0" w:color="auto"/>
        <w:left w:val="none" w:sz="0" w:space="0" w:color="auto"/>
        <w:bottom w:val="none" w:sz="0" w:space="0" w:color="auto"/>
        <w:right w:val="none" w:sz="0" w:space="0" w:color="auto"/>
      </w:divBdr>
      <w:divsChild>
        <w:div w:id="2027167678">
          <w:marLeft w:val="0"/>
          <w:marRight w:val="0"/>
          <w:marTop w:val="0"/>
          <w:marBottom w:val="0"/>
          <w:divBdr>
            <w:top w:val="none" w:sz="0" w:space="0" w:color="auto"/>
            <w:left w:val="none" w:sz="0" w:space="0" w:color="auto"/>
            <w:bottom w:val="none" w:sz="0" w:space="0" w:color="auto"/>
            <w:right w:val="none" w:sz="0" w:space="0" w:color="auto"/>
          </w:divBdr>
        </w:div>
      </w:divsChild>
    </w:div>
    <w:div w:id="1238857985">
      <w:bodyDiv w:val="1"/>
      <w:marLeft w:val="0"/>
      <w:marRight w:val="0"/>
      <w:marTop w:val="0"/>
      <w:marBottom w:val="0"/>
      <w:divBdr>
        <w:top w:val="none" w:sz="0" w:space="0" w:color="auto"/>
        <w:left w:val="none" w:sz="0" w:space="0" w:color="auto"/>
        <w:bottom w:val="none" w:sz="0" w:space="0" w:color="auto"/>
        <w:right w:val="none" w:sz="0" w:space="0" w:color="auto"/>
      </w:divBdr>
      <w:divsChild>
        <w:div w:id="710113177">
          <w:marLeft w:val="0"/>
          <w:marRight w:val="0"/>
          <w:marTop w:val="0"/>
          <w:marBottom w:val="0"/>
          <w:divBdr>
            <w:top w:val="none" w:sz="0" w:space="0" w:color="auto"/>
            <w:left w:val="none" w:sz="0" w:space="0" w:color="auto"/>
            <w:bottom w:val="none" w:sz="0" w:space="0" w:color="auto"/>
            <w:right w:val="none" w:sz="0" w:space="0" w:color="auto"/>
          </w:divBdr>
        </w:div>
      </w:divsChild>
    </w:div>
    <w:div w:id="1243173734">
      <w:bodyDiv w:val="1"/>
      <w:marLeft w:val="0"/>
      <w:marRight w:val="0"/>
      <w:marTop w:val="0"/>
      <w:marBottom w:val="0"/>
      <w:divBdr>
        <w:top w:val="none" w:sz="0" w:space="0" w:color="auto"/>
        <w:left w:val="none" w:sz="0" w:space="0" w:color="auto"/>
        <w:bottom w:val="none" w:sz="0" w:space="0" w:color="auto"/>
        <w:right w:val="none" w:sz="0" w:space="0" w:color="auto"/>
      </w:divBdr>
      <w:divsChild>
        <w:div w:id="1827165112">
          <w:marLeft w:val="0"/>
          <w:marRight w:val="0"/>
          <w:marTop w:val="0"/>
          <w:marBottom w:val="0"/>
          <w:divBdr>
            <w:top w:val="none" w:sz="0" w:space="0" w:color="auto"/>
            <w:left w:val="none" w:sz="0" w:space="0" w:color="auto"/>
            <w:bottom w:val="none" w:sz="0" w:space="0" w:color="auto"/>
            <w:right w:val="none" w:sz="0" w:space="0" w:color="auto"/>
          </w:divBdr>
        </w:div>
      </w:divsChild>
    </w:div>
    <w:div w:id="1252083908">
      <w:bodyDiv w:val="1"/>
      <w:marLeft w:val="0"/>
      <w:marRight w:val="0"/>
      <w:marTop w:val="0"/>
      <w:marBottom w:val="0"/>
      <w:divBdr>
        <w:top w:val="none" w:sz="0" w:space="0" w:color="auto"/>
        <w:left w:val="none" w:sz="0" w:space="0" w:color="auto"/>
        <w:bottom w:val="none" w:sz="0" w:space="0" w:color="auto"/>
        <w:right w:val="none" w:sz="0" w:space="0" w:color="auto"/>
      </w:divBdr>
      <w:divsChild>
        <w:div w:id="1211917601">
          <w:marLeft w:val="0"/>
          <w:marRight w:val="0"/>
          <w:marTop w:val="0"/>
          <w:marBottom w:val="0"/>
          <w:divBdr>
            <w:top w:val="none" w:sz="0" w:space="0" w:color="auto"/>
            <w:left w:val="none" w:sz="0" w:space="0" w:color="auto"/>
            <w:bottom w:val="none" w:sz="0" w:space="0" w:color="auto"/>
            <w:right w:val="none" w:sz="0" w:space="0" w:color="auto"/>
          </w:divBdr>
        </w:div>
      </w:divsChild>
    </w:div>
    <w:div w:id="1269775100">
      <w:bodyDiv w:val="1"/>
      <w:marLeft w:val="0"/>
      <w:marRight w:val="0"/>
      <w:marTop w:val="0"/>
      <w:marBottom w:val="0"/>
      <w:divBdr>
        <w:top w:val="none" w:sz="0" w:space="0" w:color="auto"/>
        <w:left w:val="none" w:sz="0" w:space="0" w:color="auto"/>
        <w:bottom w:val="none" w:sz="0" w:space="0" w:color="auto"/>
        <w:right w:val="none" w:sz="0" w:space="0" w:color="auto"/>
      </w:divBdr>
      <w:divsChild>
        <w:div w:id="1553737259">
          <w:marLeft w:val="0"/>
          <w:marRight w:val="0"/>
          <w:marTop w:val="0"/>
          <w:marBottom w:val="0"/>
          <w:divBdr>
            <w:top w:val="none" w:sz="0" w:space="0" w:color="auto"/>
            <w:left w:val="none" w:sz="0" w:space="0" w:color="auto"/>
            <w:bottom w:val="none" w:sz="0" w:space="0" w:color="auto"/>
            <w:right w:val="none" w:sz="0" w:space="0" w:color="auto"/>
          </w:divBdr>
        </w:div>
      </w:divsChild>
    </w:div>
    <w:div w:id="1278099806">
      <w:bodyDiv w:val="1"/>
      <w:marLeft w:val="0"/>
      <w:marRight w:val="0"/>
      <w:marTop w:val="0"/>
      <w:marBottom w:val="0"/>
      <w:divBdr>
        <w:top w:val="none" w:sz="0" w:space="0" w:color="auto"/>
        <w:left w:val="none" w:sz="0" w:space="0" w:color="auto"/>
        <w:bottom w:val="none" w:sz="0" w:space="0" w:color="auto"/>
        <w:right w:val="none" w:sz="0" w:space="0" w:color="auto"/>
      </w:divBdr>
      <w:divsChild>
        <w:div w:id="1490321389">
          <w:marLeft w:val="0"/>
          <w:marRight w:val="0"/>
          <w:marTop w:val="0"/>
          <w:marBottom w:val="0"/>
          <w:divBdr>
            <w:top w:val="none" w:sz="0" w:space="0" w:color="auto"/>
            <w:left w:val="none" w:sz="0" w:space="0" w:color="auto"/>
            <w:bottom w:val="none" w:sz="0" w:space="0" w:color="auto"/>
            <w:right w:val="none" w:sz="0" w:space="0" w:color="auto"/>
          </w:divBdr>
        </w:div>
      </w:divsChild>
    </w:div>
    <w:div w:id="1286815039">
      <w:bodyDiv w:val="1"/>
      <w:marLeft w:val="0"/>
      <w:marRight w:val="0"/>
      <w:marTop w:val="0"/>
      <w:marBottom w:val="0"/>
      <w:divBdr>
        <w:top w:val="none" w:sz="0" w:space="0" w:color="auto"/>
        <w:left w:val="none" w:sz="0" w:space="0" w:color="auto"/>
        <w:bottom w:val="none" w:sz="0" w:space="0" w:color="auto"/>
        <w:right w:val="none" w:sz="0" w:space="0" w:color="auto"/>
      </w:divBdr>
      <w:divsChild>
        <w:div w:id="1130394717">
          <w:marLeft w:val="0"/>
          <w:marRight w:val="0"/>
          <w:marTop w:val="0"/>
          <w:marBottom w:val="0"/>
          <w:divBdr>
            <w:top w:val="none" w:sz="0" w:space="0" w:color="auto"/>
            <w:left w:val="none" w:sz="0" w:space="0" w:color="auto"/>
            <w:bottom w:val="none" w:sz="0" w:space="0" w:color="auto"/>
            <w:right w:val="none" w:sz="0" w:space="0" w:color="auto"/>
          </w:divBdr>
        </w:div>
      </w:divsChild>
    </w:div>
    <w:div w:id="1289118299">
      <w:bodyDiv w:val="1"/>
      <w:marLeft w:val="0"/>
      <w:marRight w:val="0"/>
      <w:marTop w:val="0"/>
      <w:marBottom w:val="0"/>
      <w:divBdr>
        <w:top w:val="none" w:sz="0" w:space="0" w:color="auto"/>
        <w:left w:val="none" w:sz="0" w:space="0" w:color="auto"/>
        <w:bottom w:val="none" w:sz="0" w:space="0" w:color="auto"/>
        <w:right w:val="none" w:sz="0" w:space="0" w:color="auto"/>
      </w:divBdr>
      <w:divsChild>
        <w:div w:id="1609894768">
          <w:marLeft w:val="0"/>
          <w:marRight w:val="0"/>
          <w:marTop w:val="0"/>
          <w:marBottom w:val="0"/>
          <w:divBdr>
            <w:top w:val="none" w:sz="0" w:space="0" w:color="auto"/>
            <w:left w:val="none" w:sz="0" w:space="0" w:color="auto"/>
            <w:bottom w:val="none" w:sz="0" w:space="0" w:color="auto"/>
            <w:right w:val="none" w:sz="0" w:space="0" w:color="auto"/>
          </w:divBdr>
        </w:div>
      </w:divsChild>
    </w:div>
    <w:div w:id="1289316724">
      <w:bodyDiv w:val="1"/>
      <w:marLeft w:val="0"/>
      <w:marRight w:val="0"/>
      <w:marTop w:val="0"/>
      <w:marBottom w:val="0"/>
      <w:divBdr>
        <w:top w:val="none" w:sz="0" w:space="0" w:color="auto"/>
        <w:left w:val="none" w:sz="0" w:space="0" w:color="auto"/>
        <w:bottom w:val="none" w:sz="0" w:space="0" w:color="auto"/>
        <w:right w:val="none" w:sz="0" w:space="0" w:color="auto"/>
      </w:divBdr>
      <w:divsChild>
        <w:div w:id="1262379030">
          <w:marLeft w:val="0"/>
          <w:marRight w:val="0"/>
          <w:marTop w:val="0"/>
          <w:marBottom w:val="0"/>
          <w:divBdr>
            <w:top w:val="none" w:sz="0" w:space="0" w:color="auto"/>
            <w:left w:val="none" w:sz="0" w:space="0" w:color="auto"/>
            <w:bottom w:val="none" w:sz="0" w:space="0" w:color="auto"/>
            <w:right w:val="none" w:sz="0" w:space="0" w:color="auto"/>
          </w:divBdr>
        </w:div>
      </w:divsChild>
    </w:div>
    <w:div w:id="1299644737">
      <w:bodyDiv w:val="1"/>
      <w:marLeft w:val="0"/>
      <w:marRight w:val="0"/>
      <w:marTop w:val="0"/>
      <w:marBottom w:val="0"/>
      <w:divBdr>
        <w:top w:val="none" w:sz="0" w:space="0" w:color="auto"/>
        <w:left w:val="none" w:sz="0" w:space="0" w:color="auto"/>
        <w:bottom w:val="none" w:sz="0" w:space="0" w:color="auto"/>
        <w:right w:val="none" w:sz="0" w:space="0" w:color="auto"/>
      </w:divBdr>
      <w:divsChild>
        <w:div w:id="999305882">
          <w:marLeft w:val="0"/>
          <w:marRight w:val="0"/>
          <w:marTop w:val="0"/>
          <w:marBottom w:val="0"/>
          <w:divBdr>
            <w:top w:val="none" w:sz="0" w:space="0" w:color="auto"/>
            <w:left w:val="none" w:sz="0" w:space="0" w:color="auto"/>
            <w:bottom w:val="none" w:sz="0" w:space="0" w:color="auto"/>
            <w:right w:val="none" w:sz="0" w:space="0" w:color="auto"/>
          </w:divBdr>
        </w:div>
      </w:divsChild>
    </w:div>
    <w:div w:id="1307054071">
      <w:bodyDiv w:val="1"/>
      <w:marLeft w:val="0"/>
      <w:marRight w:val="0"/>
      <w:marTop w:val="0"/>
      <w:marBottom w:val="0"/>
      <w:divBdr>
        <w:top w:val="none" w:sz="0" w:space="0" w:color="auto"/>
        <w:left w:val="none" w:sz="0" w:space="0" w:color="auto"/>
        <w:bottom w:val="none" w:sz="0" w:space="0" w:color="auto"/>
        <w:right w:val="none" w:sz="0" w:space="0" w:color="auto"/>
      </w:divBdr>
      <w:divsChild>
        <w:div w:id="818692843">
          <w:marLeft w:val="0"/>
          <w:marRight w:val="0"/>
          <w:marTop w:val="0"/>
          <w:marBottom w:val="0"/>
          <w:divBdr>
            <w:top w:val="none" w:sz="0" w:space="0" w:color="auto"/>
            <w:left w:val="none" w:sz="0" w:space="0" w:color="auto"/>
            <w:bottom w:val="none" w:sz="0" w:space="0" w:color="auto"/>
            <w:right w:val="none" w:sz="0" w:space="0" w:color="auto"/>
          </w:divBdr>
        </w:div>
      </w:divsChild>
    </w:div>
    <w:div w:id="1330254721">
      <w:bodyDiv w:val="1"/>
      <w:marLeft w:val="0"/>
      <w:marRight w:val="0"/>
      <w:marTop w:val="0"/>
      <w:marBottom w:val="0"/>
      <w:divBdr>
        <w:top w:val="none" w:sz="0" w:space="0" w:color="auto"/>
        <w:left w:val="none" w:sz="0" w:space="0" w:color="auto"/>
        <w:bottom w:val="none" w:sz="0" w:space="0" w:color="auto"/>
        <w:right w:val="none" w:sz="0" w:space="0" w:color="auto"/>
      </w:divBdr>
      <w:divsChild>
        <w:div w:id="476000695">
          <w:marLeft w:val="0"/>
          <w:marRight w:val="0"/>
          <w:marTop w:val="0"/>
          <w:marBottom w:val="0"/>
          <w:divBdr>
            <w:top w:val="none" w:sz="0" w:space="0" w:color="auto"/>
            <w:left w:val="none" w:sz="0" w:space="0" w:color="auto"/>
            <w:bottom w:val="none" w:sz="0" w:space="0" w:color="auto"/>
            <w:right w:val="none" w:sz="0" w:space="0" w:color="auto"/>
          </w:divBdr>
        </w:div>
      </w:divsChild>
    </w:div>
    <w:div w:id="1335377759">
      <w:bodyDiv w:val="1"/>
      <w:marLeft w:val="0"/>
      <w:marRight w:val="0"/>
      <w:marTop w:val="0"/>
      <w:marBottom w:val="0"/>
      <w:divBdr>
        <w:top w:val="none" w:sz="0" w:space="0" w:color="auto"/>
        <w:left w:val="none" w:sz="0" w:space="0" w:color="auto"/>
        <w:bottom w:val="none" w:sz="0" w:space="0" w:color="auto"/>
        <w:right w:val="none" w:sz="0" w:space="0" w:color="auto"/>
      </w:divBdr>
      <w:divsChild>
        <w:div w:id="211042050">
          <w:marLeft w:val="0"/>
          <w:marRight w:val="0"/>
          <w:marTop w:val="0"/>
          <w:marBottom w:val="0"/>
          <w:divBdr>
            <w:top w:val="none" w:sz="0" w:space="0" w:color="auto"/>
            <w:left w:val="none" w:sz="0" w:space="0" w:color="auto"/>
            <w:bottom w:val="none" w:sz="0" w:space="0" w:color="auto"/>
            <w:right w:val="none" w:sz="0" w:space="0" w:color="auto"/>
          </w:divBdr>
        </w:div>
      </w:divsChild>
    </w:div>
    <w:div w:id="1335959544">
      <w:bodyDiv w:val="1"/>
      <w:marLeft w:val="0"/>
      <w:marRight w:val="0"/>
      <w:marTop w:val="0"/>
      <w:marBottom w:val="0"/>
      <w:divBdr>
        <w:top w:val="none" w:sz="0" w:space="0" w:color="auto"/>
        <w:left w:val="none" w:sz="0" w:space="0" w:color="auto"/>
        <w:bottom w:val="none" w:sz="0" w:space="0" w:color="auto"/>
        <w:right w:val="none" w:sz="0" w:space="0" w:color="auto"/>
      </w:divBdr>
      <w:divsChild>
        <w:div w:id="1789662338">
          <w:marLeft w:val="0"/>
          <w:marRight w:val="0"/>
          <w:marTop w:val="0"/>
          <w:marBottom w:val="0"/>
          <w:divBdr>
            <w:top w:val="none" w:sz="0" w:space="0" w:color="auto"/>
            <w:left w:val="none" w:sz="0" w:space="0" w:color="auto"/>
            <w:bottom w:val="none" w:sz="0" w:space="0" w:color="auto"/>
            <w:right w:val="none" w:sz="0" w:space="0" w:color="auto"/>
          </w:divBdr>
        </w:div>
      </w:divsChild>
    </w:div>
    <w:div w:id="1345597584">
      <w:bodyDiv w:val="1"/>
      <w:marLeft w:val="0"/>
      <w:marRight w:val="0"/>
      <w:marTop w:val="0"/>
      <w:marBottom w:val="0"/>
      <w:divBdr>
        <w:top w:val="none" w:sz="0" w:space="0" w:color="auto"/>
        <w:left w:val="none" w:sz="0" w:space="0" w:color="auto"/>
        <w:bottom w:val="none" w:sz="0" w:space="0" w:color="auto"/>
        <w:right w:val="none" w:sz="0" w:space="0" w:color="auto"/>
      </w:divBdr>
      <w:divsChild>
        <w:div w:id="1913734398">
          <w:marLeft w:val="0"/>
          <w:marRight w:val="0"/>
          <w:marTop w:val="0"/>
          <w:marBottom w:val="0"/>
          <w:divBdr>
            <w:top w:val="none" w:sz="0" w:space="0" w:color="auto"/>
            <w:left w:val="none" w:sz="0" w:space="0" w:color="auto"/>
            <w:bottom w:val="none" w:sz="0" w:space="0" w:color="auto"/>
            <w:right w:val="none" w:sz="0" w:space="0" w:color="auto"/>
          </w:divBdr>
        </w:div>
      </w:divsChild>
    </w:div>
    <w:div w:id="1348827328">
      <w:bodyDiv w:val="1"/>
      <w:marLeft w:val="0"/>
      <w:marRight w:val="0"/>
      <w:marTop w:val="0"/>
      <w:marBottom w:val="0"/>
      <w:divBdr>
        <w:top w:val="none" w:sz="0" w:space="0" w:color="auto"/>
        <w:left w:val="none" w:sz="0" w:space="0" w:color="auto"/>
        <w:bottom w:val="none" w:sz="0" w:space="0" w:color="auto"/>
        <w:right w:val="none" w:sz="0" w:space="0" w:color="auto"/>
      </w:divBdr>
      <w:divsChild>
        <w:div w:id="717171834">
          <w:marLeft w:val="0"/>
          <w:marRight w:val="0"/>
          <w:marTop w:val="0"/>
          <w:marBottom w:val="0"/>
          <w:divBdr>
            <w:top w:val="none" w:sz="0" w:space="0" w:color="auto"/>
            <w:left w:val="none" w:sz="0" w:space="0" w:color="auto"/>
            <w:bottom w:val="none" w:sz="0" w:space="0" w:color="auto"/>
            <w:right w:val="none" w:sz="0" w:space="0" w:color="auto"/>
          </w:divBdr>
        </w:div>
      </w:divsChild>
    </w:div>
    <w:div w:id="1379475666">
      <w:bodyDiv w:val="1"/>
      <w:marLeft w:val="0"/>
      <w:marRight w:val="0"/>
      <w:marTop w:val="0"/>
      <w:marBottom w:val="0"/>
      <w:divBdr>
        <w:top w:val="none" w:sz="0" w:space="0" w:color="auto"/>
        <w:left w:val="none" w:sz="0" w:space="0" w:color="auto"/>
        <w:bottom w:val="none" w:sz="0" w:space="0" w:color="auto"/>
        <w:right w:val="none" w:sz="0" w:space="0" w:color="auto"/>
      </w:divBdr>
      <w:divsChild>
        <w:div w:id="1573612870">
          <w:marLeft w:val="0"/>
          <w:marRight w:val="0"/>
          <w:marTop w:val="0"/>
          <w:marBottom w:val="0"/>
          <w:divBdr>
            <w:top w:val="none" w:sz="0" w:space="0" w:color="auto"/>
            <w:left w:val="none" w:sz="0" w:space="0" w:color="auto"/>
            <w:bottom w:val="none" w:sz="0" w:space="0" w:color="auto"/>
            <w:right w:val="none" w:sz="0" w:space="0" w:color="auto"/>
          </w:divBdr>
        </w:div>
      </w:divsChild>
    </w:div>
    <w:div w:id="1398893655">
      <w:bodyDiv w:val="1"/>
      <w:marLeft w:val="0"/>
      <w:marRight w:val="0"/>
      <w:marTop w:val="0"/>
      <w:marBottom w:val="0"/>
      <w:divBdr>
        <w:top w:val="none" w:sz="0" w:space="0" w:color="auto"/>
        <w:left w:val="none" w:sz="0" w:space="0" w:color="auto"/>
        <w:bottom w:val="none" w:sz="0" w:space="0" w:color="auto"/>
        <w:right w:val="none" w:sz="0" w:space="0" w:color="auto"/>
      </w:divBdr>
      <w:divsChild>
        <w:div w:id="720060422">
          <w:marLeft w:val="0"/>
          <w:marRight w:val="0"/>
          <w:marTop w:val="0"/>
          <w:marBottom w:val="0"/>
          <w:divBdr>
            <w:top w:val="none" w:sz="0" w:space="0" w:color="auto"/>
            <w:left w:val="none" w:sz="0" w:space="0" w:color="auto"/>
            <w:bottom w:val="none" w:sz="0" w:space="0" w:color="auto"/>
            <w:right w:val="none" w:sz="0" w:space="0" w:color="auto"/>
          </w:divBdr>
        </w:div>
      </w:divsChild>
    </w:div>
    <w:div w:id="1401362370">
      <w:bodyDiv w:val="1"/>
      <w:marLeft w:val="0"/>
      <w:marRight w:val="0"/>
      <w:marTop w:val="0"/>
      <w:marBottom w:val="0"/>
      <w:divBdr>
        <w:top w:val="none" w:sz="0" w:space="0" w:color="auto"/>
        <w:left w:val="none" w:sz="0" w:space="0" w:color="auto"/>
        <w:bottom w:val="none" w:sz="0" w:space="0" w:color="auto"/>
        <w:right w:val="none" w:sz="0" w:space="0" w:color="auto"/>
      </w:divBdr>
      <w:divsChild>
        <w:div w:id="290522601">
          <w:marLeft w:val="0"/>
          <w:marRight w:val="0"/>
          <w:marTop w:val="0"/>
          <w:marBottom w:val="0"/>
          <w:divBdr>
            <w:top w:val="none" w:sz="0" w:space="0" w:color="auto"/>
            <w:left w:val="none" w:sz="0" w:space="0" w:color="auto"/>
            <w:bottom w:val="none" w:sz="0" w:space="0" w:color="auto"/>
            <w:right w:val="none" w:sz="0" w:space="0" w:color="auto"/>
          </w:divBdr>
        </w:div>
      </w:divsChild>
    </w:div>
    <w:div w:id="1404260043">
      <w:bodyDiv w:val="1"/>
      <w:marLeft w:val="0"/>
      <w:marRight w:val="0"/>
      <w:marTop w:val="0"/>
      <w:marBottom w:val="0"/>
      <w:divBdr>
        <w:top w:val="none" w:sz="0" w:space="0" w:color="auto"/>
        <w:left w:val="none" w:sz="0" w:space="0" w:color="auto"/>
        <w:bottom w:val="none" w:sz="0" w:space="0" w:color="auto"/>
        <w:right w:val="none" w:sz="0" w:space="0" w:color="auto"/>
      </w:divBdr>
      <w:divsChild>
        <w:div w:id="1799100950">
          <w:marLeft w:val="0"/>
          <w:marRight w:val="0"/>
          <w:marTop w:val="0"/>
          <w:marBottom w:val="0"/>
          <w:divBdr>
            <w:top w:val="none" w:sz="0" w:space="0" w:color="auto"/>
            <w:left w:val="none" w:sz="0" w:space="0" w:color="auto"/>
            <w:bottom w:val="none" w:sz="0" w:space="0" w:color="auto"/>
            <w:right w:val="none" w:sz="0" w:space="0" w:color="auto"/>
          </w:divBdr>
        </w:div>
      </w:divsChild>
    </w:div>
    <w:div w:id="1420247433">
      <w:bodyDiv w:val="1"/>
      <w:marLeft w:val="0"/>
      <w:marRight w:val="0"/>
      <w:marTop w:val="0"/>
      <w:marBottom w:val="0"/>
      <w:divBdr>
        <w:top w:val="none" w:sz="0" w:space="0" w:color="auto"/>
        <w:left w:val="none" w:sz="0" w:space="0" w:color="auto"/>
        <w:bottom w:val="none" w:sz="0" w:space="0" w:color="auto"/>
        <w:right w:val="none" w:sz="0" w:space="0" w:color="auto"/>
      </w:divBdr>
      <w:divsChild>
        <w:div w:id="1437289886">
          <w:marLeft w:val="0"/>
          <w:marRight w:val="0"/>
          <w:marTop w:val="0"/>
          <w:marBottom w:val="0"/>
          <w:divBdr>
            <w:top w:val="none" w:sz="0" w:space="0" w:color="auto"/>
            <w:left w:val="none" w:sz="0" w:space="0" w:color="auto"/>
            <w:bottom w:val="none" w:sz="0" w:space="0" w:color="auto"/>
            <w:right w:val="none" w:sz="0" w:space="0" w:color="auto"/>
          </w:divBdr>
        </w:div>
      </w:divsChild>
    </w:div>
    <w:div w:id="1433890181">
      <w:bodyDiv w:val="1"/>
      <w:marLeft w:val="0"/>
      <w:marRight w:val="0"/>
      <w:marTop w:val="0"/>
      <w:marBottom w:val="0"/>
      <w:divBdr>
        <w:top w:val="none" w:sz="0" w:space="0" w:color="auto"/>
        <w:left w:val="none" w:sz="0" w:space="0" w:color="auto"/>
        <w:bottom w:val="none" w:sz="0" w:space="0" w:color="auto"/>
        <w:right w:val="none" w:sz="0" w:space="0" w:color="auto"/>
      </w:divBdr>
      <w:divsChild>
        <w:div w:id="1870297752">
          <w:marLeft w:val="0"/>
          <w:marRight w:val="0"/>
          <w:marTop w:val="0"/>
          <w:marBottom w:val="0"/>
          <w:divBdr>
            <w:top w:val="none" w:sz="0" w:space="0" w:color="auto"/>
            <w:left w:val="none" w:sz="0" w:space="0" w:color="auto"/>
            <w:bottom w:val="none" w:sz="0" w:space="0" w:color="auto"/>
            <w:right w:val="none" w:sz="0" w:space="0" w:color="auto"/>
          </w:divBdr>
        </w:div>
      </w:divsChild>
    </w:div>
    <w:div w:id="1452551093">
      <w:bodyDiv w:val="1"/>
      <w:marLeft w:val="0"/>
      <w:marRight w:val="0"/>
      <w:marTop w:val="0"/>
      <w:marBottom w:val="0"/>
      <w:divBdr>
        <w:top w:val="none" w:sz="0" w:space="0" w:color="auto"/>
        <w:left w:val="none" w:sz="0" w:space="0" w:color="auto"/>
        <w:bottom w:val="none" w:sz="0" w:space="0" w:color="auto"/>
        <w:right w:val="none" w:sz="0" w:space="0" w:color="auto"/>
      </w:divBdr>
      <w:divsChild>
        <w:div w:id="193809889">
          <w:marLeft w:val="0"/>
          <w:marRight w:val="0"/>
          <w:marTop w:val="0"/>
          <w:marBottom w:val="0"/>
          <w:divBdr>
            <w:top w:val="none" w:sz="0" w:space="0" w:color="auto"/>
            <w:left w:val="none" w:sz="0" w:space="0" w:color="auto"/>
            <w:bottom w:val="none" w:sz="0" w:space="0" w:color="auto"/>
            <w:right w:val="none" w:sz="0" w:space="0" w:color="auto"/>
          </w:divBdr>
        </w:div>
      </w:divsChild>
    </w:div>
    <w:div w:id="1468089922">
      <w:bodyDiv w:val="1"/>
      <w:marLeft w:val="0"/>
      <w:marRight w:val="0"/>
      <w:marTop w:val="0"/>
      <w:marBottom w:val="0"/>
      <w:divBdr>
        <w:top w:val="none" w:sz="0" w:space="0" w:color="auto"/>
        <w:left w:val="none" w:sz="0" w:space="0" w:color="auto"/>
        <w:bottom w:val="none" w:sz="0" w:space="0" w:color="auto"/>
        <w:right w:val="none" w:sz="0" w:space="0" w:color="auto"/>
      </w:divBdr>
      <w:divsChild>
        <w:div w:id="1437486451">
          <w:marLeft w:val="0"/>
          <w:marRight w:val="0"/>
          <w:marTop w:val="0"/>
          <w:marBottom w:val="0"/>
          <w:divBdr>
            <w:top w:val="none" w:sz="0" w:space="0" w:color="auto"/>
            <w:left w:val="none" w:sz="0" w:space="0" w:color="auto"/>
            <w:bottom w:val="none" w:sz="0" w:space="0" w:color="auto"/>
            <w:right w:val="none" w:sz="0" w:space="0" w:color="auto"/>
          </w:divBdr>
        </w:div>
      </w:divsChild>
    </w:div>
    <w:div w:id="1471484337">
      <w:bodyDiv w:val="1"/>
      <w:marLeft w:val="0"/>
      <w:marRight w:val="0"/>
      <w:marTop w:val="0"/>
      <w:marBottom w:val="0"/>
      <w:divBdr>
        <w:top w:val="none" w:sz="0" w:space="0" w:color="auto"/>
        <w:left w:val="none" w:sz="0" w:space="0" w:color="auto"/>
        <w:bottom w:val="none" w:sz="0" w:space="0" w:color="auto"/>
        <w:right w:val="none" w:sz="0" w:space="0" w:color="auto"/>
      </w:divBdr>
      <w:divsChild>
        <w:div w:id="687483499">
          <w:marLeft w:val="0"/>
          <w:marRight w:val="0"/>
          <w:marTop w:val="0"/>
          <w:marBottom w:val="0"/>
          <w:divBdr>
            <w:top w:val="none" w:sz="0" w:space="0" w:color="auto"/>
            <w:left w:val="none" w:sz="0" w:space="0" w:color="auto"/>
            <w:bottom w:val="none" w:sz="0" w:space="0" w:color="auto"/>
            <w:right w:val="none" w:sz="0" w:space="0" w:color="auto"/>
          </w:divBdr>
        </w:div>
      </w:divsChild>
    </w:div>
    <w:div w:id="1474712355">
      <w:bodyDiv w:val="1"/>
      <w:marLeft w:val="0"/>
      <w:marRight w:val="0"/>
      <w:marTop w:val="0"/>
      <w:marBottom w:val="0"/>
      <w:divBdr>
        <w:top w:val="none" w:sz="0" w:space="0" w:color="auto"/>
        <w:left w:val="none" w:sz="0" w:space="0" w:color="auto"/>
        <w:bottom w:val="none" w:sz="0" w:space="0" w:color="auto"/>
        <w:right w:val="none" w:sz="0" w:space="0" w:color="auto"/>
      </w:divBdr>
      <w:divsChild>
        <w:div w:id="820929292">
          <w:marLeft w:val="0"/>
          <w:marRight w:val="0"/>
          <w:marTop w:val="0"/>
          <w:marBottom w:val="0"/>
          <w:divBdr>
            <w:top w:val="none" w:sz="0" w:space="0" w:color="auto"/>
            <w:left w:val="none" w:sz="0" w:space="0" w:color="auto"/>
            <w:bottom w:val="none" w:sz="0" w:space="0" w:color="auto"/>
            <w:right w:val="none" w:sz="0" w:space="0" w:color="auto"/>
          </w:divBdr>
        </w:div>
      </w:divsChild>
    </w:div>
    <w:div w:id="1475486528">
      <w:bodyDiv w:val="1"/>
      <w:marLeft w:val="0"/>
      <w:marRight w:val="0"/>
      <w:marTop w:val="0"/>
      <w:marBottom w:val="0"/>
      <w:divBdr>
        <w:top w:val="none" w:sz="0" w:space="0" w:color="auto"/>
        <w:left w:val="none" w:sz="0" w:space="0" w:color="auto"/>
        <w:bottom w:val="none" w:sz="0" w:space="0" w:color="auto"/>
        <w:right w:val="none" w:sz="0" w:space="0" w:color="auto"/>
      </w:divBdr>
      <w:divsChild>
        <w:div w:id="1977295850">
          <w:marLeft w:val="0"/>
          <w:marRight w:val="0"/>
          <w:marTop w:val="0"/>
          <w:marBottom w:val="0"/>
          <w:divBdr>
            <w:top w:val="none" w:sz="0" w:space="0" w:color="auto"/>
            <w:left w:val="none" w:sz="0" w:space="0" w:color="auto"/>
            <w:bottom w:val="none" w:sz="0" w:space="0" w:color="auto"/>
            <w:right w:val="none" w:sz="0" w:space="0" w:color="auto"/>
          </w:divBdr>
        </w:div>
      </w:divsChild>
    </w:div>
    <w:div w:id="1477185136">
      <w:bodyDiv w:val="1"/>
      <w:marLeft w:val="0"/>
      <w:marRight w:val="0"/>
      <w:marTop w:val="0"/>
      <w:marBottom w:val="0"/>
      <w:divBdr>
        <w:top w:val="none" w:sz="0" w:space="0" w:color="auto"/>
        <w:left w:val="none" w:sz="0" w:space="0" w:color="auto"/>
        <w:bottom w:val="none" w:sz="0" w:space="0" w:color="auto"/>
        <w:right w:val="none" w:sz="0" w:space="0" w:color="auto"/>
      </w:divBdr>
      <w:divsChild>
        <w:div w:id="333073462">
          <w:marLeft w:val="0"/>
          <w:marRight w:val="0"/>
          <w:marTop w:val="0"/>
          <w:marBottom w:val="0"/>
          <w:divBdr>
            <w:top w:val="none" w:sz="0" w:space="0" w:color="auto"/>
            <w:left w:val="none" w:sz="0" w:space="0" w:color="auto"/>
            <w:bottom w:val="none" w:sz="0" w:space="0" w:color="auto"/>
            <w:right w:val="none" w:sz="0" w:space="0" w:color="auto"/>
          </w:divBdr>
        </w:div>
      </w:divsChild>
    </w:div>
    <w:div w:id="1479224870">
      <w:bodyDiv w:val="1"/>
      <w:marLeft w:val="0"/>
      <w:marRight w:val="0"/>
      <w:marTop w:val="0"/>
      <w:marBottom w:val="0"/>
      <w:divBdr>
        <w:top w:val="none" w:sz="0" w:space="0" w:color="auto"/>
        <w:left w:val="none" w:sz="0" w:space="0" w:color="auto"/>
        <w:bottom w:val="none" w:sz="0" w:space="0" w:color="auto"/>
        <w:right w:val="none" w:sz="0" w:space="0" w:color="auto"/>
      </w:divBdr>
      <w:divsChild>
        <w:div w:id="1534416767">
          <w:marLeft w:val="0"/>
          <w:marRight w:val="0"/>
          <w:marTop w:val="0"/>
          <w:marBottom w:val="0"/>
          <w:divBdr>
            <w:top w:val="none" w:sz="0" w:space="0" w:color="auto"/>
            <w:left w:val="none" w:sz="0" w:space="0" w:color="auto"/>
            <w:bottom w:val="none" w:sz="0" w:space="0" w:color="auto"/>
            <w:right w:val="none" w:sz="0" w:space="0" w:color="auto"/>
          </w:divBdr>
        </w:div>
      </w:divsChild>
    </w:div>
    <w:div w:id="1491481269">
      <w:bodyDiv w:val="1"/>
      <w:marLeft w:val="0"/>
      <w:marRight w:val="0"/>
      <w:marTop w:val="0"/>
      <w:marBottom w:val="0"/>
      <w:divBdr>
        <w:top w:val="none" w:sz="0" w:space="0" w:color="auto"/>
        <w:left w:val="none" w:sz="0" w:space="0" w:color="auto"/>
        <w:bottom w:val="none" w:sz="0" w:space="0" w:color="auto"/>
        <w:right w:val="none" w:sz="0" w:space="0" w:color="auto"/>
      </w:divBdr>
      <w:divsChild>
        <w:div w:id="1608849652">
          <w:marLeft w:val="0"/>
          <w:marRight w:val="0"/>
          <w:marTop w:val="0"/>
          <w:marBottom w:val="0"/>
          <w:divBdr>
            <w:top w:val="none" w:sz="0" w:space="0" w:color="auto"/>
            <w:left w:val="none" w:sz="0" w:space="0" w:color="auto"/>
            <w:bottom w:val="none" w:sz="0" w:space="0" w:color="auto"/>
            <w:right w:val="none" w:sz="0" w:space="0" w:color="auto"/>
          </w:divBdr>
        </w:div>
      </w:divsChild>
    </w:div>
    <w:div w:id="1493329005">
      <w:bodyDiv w:val="1"/>
      <w:marLeft w:val="0"/>
      <w:marRight w:val="0"/>
      <w:marTop w:val="0"/>
      <w:marBottom w:val="0"/>
      <w:divBdr>
        <w:top w:val="none" w:sz="0" w:space="0" w:color="auto"/>
        <w:left w:val="none" w:sz="0" w:space="0" w:color="auto"/>
        <w:bottom w:val="none" w:sz="0" w:space="0" w:color="auto"/>
        <w:right w:val="none" w:sz="0" w:space="0" w:color="auto"/>
      </w:divBdr>
      <w:divsChild>
        <w:div w:id="1436484640">
          <w:marLeft w:val="0"/>
          <w:marRight w:val="0"/>
          <w:marTop w:val="0"/>
          <w:marBottom w:val="0"/>
          <w:divBdr>
            <w:top w:val="none" w:sz="0" w:space="0" w:color="auto"/>
            <w:left w:val="none" w:sz="0" w:space="0" w:color="auto"/>
            <w:bottom w:val="none" w:sz="0" w:space="0" w:color="auto"/>
            <w:right w:val="none" w:sz="0" w:space="0" w:color="auto"/>
          </w:divBdr>
        </w:div>
      </w:divsChild>
    </w:div>
    <w:div w:id="1518928112">
      <w:bodyDiv w:val="1"/>
      <w:marLeft w:val="0"/>
      <w:marRight w:val="0"/>
      <w:marTop w:val="0"/>
      <w:marBottom w:val="0"/>
      <w:divBdr>
        <w:top w:val="none" w:sz="0" w:space="0" w:color="auto"/>
        <w:left w:val="none" w:sz="0" w:space="0" w:color="auto"/>
        <w:bottom w:val="none" w:sz="0" w:space="0" w:color="auto"/>
        <w:right w:val="none" w:sz="0" w:space="0" w:color="auto"/>
      </w:divBdr>
      <w:divsChild>
        <w:div w:id="1042554230">
          <w:marLeft w:val="0"/>
          <w:marRight w:val="0"/>
          <w:marTop w:val="0"/>
          <w:marBottom w:val="0"/>
          <w:divBdr>
            <w:top w:val="none" w:sz="0" w:space="0" w:color="auto"/>
            <w:left w:val="none" w:sz="0" w:space="0" w:color="auto"/>
            <w:bottom w:val="none" w:sz="0" w:space="0" w:color="auto"/>
            <w:right w:val="none" w:sz="0" w:space="0" w:color="auto"/>
          </w:divBdr>
        </w:div>
      </w:divsChild>
    </w:div>
    <w:div w:id="1522357167">
      <w:bodyDiv w:val="1"/>
      <w:marLeft w:val="0"/>
      <w:marRight w:val="0"/>
      <w:marTop w:val="0"/>
      <w:marBottom w:val="0"/>
      <w:divBdr>
        <w:top w:val="none" w:sz="0" w:space="0" w:color="auto"/>
        <w:left w:val="none" w:sz="0" w:space="0" w:color="auto"/>
        <w:bottom w:val="none" w:sz="0" w:space="0" w:color="auto"/>
        <w:right w:val="none" w:sz="0" w:space="0" w:color="auto"/>
      </w:divBdr>
      <w:divsChild>
        <w:div w:id="1442870129">
          <w:marLeft w:val="0"/>
          <w:marRight w:val="0"/>
          <w:marTop w:val="0"/>
          <w:marBottom w:val="0"/>
          <w:divBdr>
            <w:top w:val="none" w:sz="0" w:space="0" w:color="auto"/>
            <w:left w:val="none" w:sz="0" w:space="0" w:color="auto"/>
            <w:bottom w:val="none" w:sz="0" w:space="0" w:color="auto"/>
            <w:right w:val="none" w:sz="0" w:space="0" w:color="auto"/>
          </w:divBdr>
        </w:div>
      </w:divsChild>
    </w:div>
    <w:div w:id="1556308303">
      <w:bodyDiv w:val="1"/>
      <w:marLeft w:val="0"/>
      <w:marRight w:val="0"/>
      <w:marTop w:val="0"/>
      <w:marBottom w:val="0"/>
      <w:divBdr>
        <w:top w:val="none" w:sz="0" w:space="0" w:color="auto"/>
        <w:left w:val="none" w:sz="0" w:space="0" w:color="auto"/>
        <w:bottom w:val="none" w:sz="0" w:space="0" w:color="auto"/>
        <w:right w:val="none" w:sz="0" w:space="0" w:color="auto"/>
      </w:divBdr>
      <w:divsChild>
        <w:div w:id="1287852109">
          <w:marLeft w:val="0"/>
          <w:marRight w:val="0"/>
          <w:marTop w:val="0"/>
          <w:marBottom w:val="0"/>
          <w:divBdr>
            <w:top w:val="none" w:sz="0" w:space="0" w:color="auto"/>
            <w:left w:val="none" w:sz="0" w:space="0" w:color="auto"/>
            <w:bottom w:val="none" w:sz="0" w:space="0" w:color="auto"/>
            <w:right w:val="none" w:sz="0" w:space="0" w:color="auto"/>
          </w:divBdr>
        </w:div>
      </w:divsChild>
    </w:div>
    <w:div w:id="1565678979">
      <w:bodyDiv w:val="1"/>
      <w:marLeft w:val="0"/>
      <w:marRight w:val="0"/>
      <w:marTop w:val="0"/>
      <w:marBottom w:val="0"/>
      <w:divBdr>
        <w:top w:val="none" w:sz="0" w:space="0" w:color="auto"/>
        <w:left w:val="none" w:sz="0" w:space="0" w:color="auto"/>
        <w:bottom w:val="none" w:sz="0" w:space="0" w:color="auto"/>
        <w:right w:val="none" w:sz="0" w:space="0" w:color="auto"/>
      </w:divBdr>
      <w:divsChild>
        <w:div w:id="1048261441">
          <w:marLeft w:val="0"/>
          <w:marRight w:val="0"/>
          <w:marTop w:val="0"/>
          <w:marBottom w:val="0"/>
          <w:divBdr>
            <w:top w:val="none" w:sz="0" w:space="0" w:color="auto"/>
            <w:left w:val="none" w:sz="0" w:space="0" w:color="auto"/>
            <w:bottom w:val="none" w:sz="0" w:space="0" w:color="auto"/>
            <w:right w:val="none" w:sz="0" w:space="0" w:color="auto"/>
          </w:divBdr>
        </w:div>
      </w:divsChild>
    </w:div>
    <w:div w:id="1566143880">
      <w:bodyDiv w:val="1"/>
      <w:marLeft w:val="0"/>
      <w:marRight w:val="0"/>
      <w:marTop w:val="0"/>
      <w:marBottom w:val="0"/>
      <w:divBdr>
        <w:top w:val="none" w:sz="0" w:space="0" w:color="auto"/>
        <w:left w:val="none" w:sz="0" w:space="0" w:color="auto"/>
        <w:bottom w:val="none" w:sz="0" w:space="0" w:color="auto"/>
        <w:right w:val="none" w:sz="0" w:space="0" w:color="auto"/>
      </w:divBdr>
      <w:divsChild>
        <w:div w:id="568418597">
          <w:marLeft w:val="0"/>
          <w:marRight w:val="0"/>
          <w:marTop w:val="0"/>
          <w:marBottom w:val="0"/>
          <w:divBdr>
            <w:top w:val="none" w:sz="0" w:space="0" w:color="auto"/>
            <w:left w:val="none" w:sz="0" w:space="0" w:color="auto"/>
            <w:bottom w:val="none" w:sz="0" w:space="0" w:color="auto"/>
            <w:right w:val="none" w:sz="0" w:space="0" w:color="auto"/>
          </w:divBdr>
        </w:div>
      </w:divsChild>
    </w:div>
    <w:div w:id="1582763190">
      <w:bodyDiv w:val="1"/>
      <w:marLeft w:val="0"/>
      <w:marRight w:val="0"/>
      <w:marTop w:val="0"/>
      <w:marBottom w:val="0"/>
      <w:divBdr>
        <w:top w:val="none" w:sz="0" w:space="0" w:color="auto"/>
        <w:left w:val="none" w:sz="0" w:space="0" w:color="auto"/>
        <w:bottom w:val="none" w:sz="0" w:space="0" w:color="auto"/>
        <w:right w:val="none" w:sz="0" w:space="0" w:color="auto"/>
      </w:divBdr>
      <w:divsChild>
        <w:div w:id="826628301">
          <w:marLeft w:val="0"/>
          <w:marRight w:val="0"/>
          <w:marTop w:val="0"/>
          <w:marBottom w:val="0"/>
          <w:divBdr>
            <w:top w:val="none" w:sz="0" w:space="0" w:color="auto"/>
            <w:left w:val="none" w:sz="0" w:space="0" w:color="auto"/>
            <w:bottom w:val="none" w:sz="0" w:space="0" w:color="auto"/>
            <w:right w:val="none" w:sz="0" w:space="0" w:color="auto"/>
          </w:divBdr>
        </w:div>
      </w:divsChild>
    </w:div>
    <w:div w:id="1594238759">
      <w:bodyDiv w:val="1"/>
      <w:marLeft w:val="0"/>
      <w:marRight w:val="0"/>
      <w:marTop w:val="0"/>
      <w:marBottom w:val="0"/>
      <w:divBdr>
        <w:top w:val="none" w:sz="0" w:space="0" w:color="auto"/>
        <w:left w:val="none" w:sz="0" w:space="0" w:color="auto"/>
        <w:bottom w:val="none" w:sz="0" w:space="0" w:color="auto"/>
        <w:right w:val="none" w:sz="0" w:space="0" w:color="auto"/>
      </w:divBdr>
      <w:divsChild>
        <w:div w:id="955020399">
          <w:marLeft w:val="0"/>
          <w:marRight w:val="0"/>
          <w:marTop w:val="0"/>
          <w:marBottom w:val="0"/>
          <w:divBdr>
            <w:top w:val="none" w:sz="0" w:space="0" w:color="auto"/>
            <w:left w:val="none" w:sz="0" w:space="0" w:color="auto"/>
            <w:bottom w:val="none" w:sz="0" w:space="0" w:color="auto"/>
            <w:right w:val="none" w:sz="0" w:space="0" w:color="auto"/>
          </w:divBdr>
        </w:div>
      </w:divsChild>
    </w:div>
    <w:div w:id="1598174072">
      <w:bodyDiv w:val="1"/>
      <w:marLeft w:val="0"/>
      <w:marRight w:val="0"/>
      <w:marTop w:val="0"/>
      <w:marBottom w:val="0"/>
      <w:divBdr>
        <w:top w:val="none" w:sz="0" w:space="0" w:color="auto"/>
        <w:left w:val="none" w:sz="0" w:space="0" w:color="auto"/>
        <w:bottom w:val="none" w:sz="0" w:space="0" w:color="auto"/>
        <w:right w:val="none" w:sz="0" w:space="0" w:color="auto"/>
      </w:divBdr>
      <w:divsChild>
        <w:div w:id="1953856450">
          <w:marLeft w:val="0"/>
          <w:marRight w:val="0"/>
          <w:marTop w:val="0"/>
          <w:marBottom w:val="0"/>
          <w:divBdr>
            <w:top w:val="none" w:sz="0" w:space="0" w:color="auto"/>
            <w:left w:val="none" w:sz="0" w:space="0" w:color="auto"/>
            <w:bottom w:val="none" w:sz="0" w:space="0" w:color="auto"/>
            <w:right w:val="none" w:sz="0" w:space="0" w:color="auto"/>
          </w:divBdr>
        </w:div>
      </w:divsChild>
    </w:div>
    <w:div w:id="1612391566">
      <w:bodyDiv w:val="1"/>
      <w:marLeft w:val="0"/>
      <w:marRight w:val="0"/>
      <w:marTop w:val="0"/>
      <w:marBottom w:val="0"/>
      <w:divBdr>
        <w:top w:val="none" w:sz="0" w:space="0" w:color="auto"/>
        <w:left w:val="none" w:sz="0" w:space="0" w:color="auto"/>
        <w:bottom w:val="none" w:sz="0" w:space="0" w:color="auto"/>
        <w:right w:val="none" w:sz="0" w:space="0" w:color="auto"/>
      </w:divBdr>
      <w:divsChild>
        <w:div w:id="1460614353">
          <w:marLeft w:val="0"/>
          <w:marRight w:val="0"/>
          <w:marTop w:val="0"/>
          <w:marBottom w:val="0"/>
          <w:divBdr>
            <w:top w:val="none" w:sz="0" w:space="0" w:color="auto"/>
            <w:left w:val="none" w:sz="0" w:space="0" w:color="auto"/>
            <w:bottom w:val="none" w:sz="0" w:space="0" w:color="auto"/>
            <w:right w:val="none" w:sz="0" w:space="0" w:color="auto"/>
          </w:divBdr>
        </w:div>
      </w:divsChild>
    </w:div>
    <w:div w:id="1615287985">
      <w:bodyDiv w:val="1"/>
      <w:marLeft w:val="0"/>
      <w:marRight w:val="0"/>
      <w:marTop w:val="0"/>
      <w:marBottom w:val="0"/>
      <w:divBdr>
        <w:top w:val="none" w:sz="0" w:space="0" w:color="auto"/>
        <w:left w:val="none" w:sz="0" w:space="0" w:color="auto"/>
        <w:bottom w:val="none" w:sz="0" w:space="0" w:color="auto"/>
        <w:right w:val="none" w:sz="0" w:space="0" w:color="auto"/>
      </w:divBdr>
      <w:divsChild>
        <w:div w:id="510996889">
          <w:marLeft w:val="0"/>
          <w:marRight w:val="0"/>
          <w:marTop w:val="0"/>
          <w:marBottom w:val="0"/>
          <w:divBdr>
            <w:top w:val="none" w:sz="0" w:space="0" w:color="auto"/>
            <w:left w:val="none" w:sz="0" w:space="0" w:color="auto"/>
            <w:bottom w:val="none" w:sz="0" w:space="0" w:color="auto"/>
            <w:right w:val="none" w:sz="0" w:space="0" w:color="auto"/>
          </w:divBdr>
        </w:div>
      </w:divsChild>
    </w:div>
    <w:div w:id="1616211201">
      <w:bodyDiv w:val="1"/>
      <w:marLeft w:val="0"/>
      <w:marRight w:val="0"/>
      <w:marTop w:val="0"/>
      <w:marBottom w:val="0"/>
      <w:divBdr>
        <w:top w:val="none" w:sz="0" w:space="0" w:color="auto"/>
        <w:left w:val="none" w:sz="0" w:space="0" w:color="auto"/>
        <w:bottom w:val="none" w:sz="0" w:space="0" w:color="auto"/>
        <w:right w:val="none" w:sz="0" w:space="0" w:color="auto"/>
      </w:divBdr>
      <w:divsChild>
        <w:div w:id="491873439">
          <w:marLeft w:val="0"/>
          <w:marRight w:val="0"/>
          <w:marTop w:val="0"/>
          <w:marBottom w:val="0"/>
          <w:divBdr>
            <w:top w:val="none" w:sz="0" w:space="0" w:color="auto"/>
            <w:left w:val="none" w:sz="0" w:space="0" w:color="auto"/>
            <w:bottom w:val="none" w:sz="0" w:space="0" w:color="auto"/>
            <w:right w:val="none" w:sz="0" w:space="0" w:color="auto"/>
          </w:divBdr>
        </w:div>
      </w:divsChild>
    </w:div>
    <w:div w:id="1617981083">
      <w:bodyDiv w:val="1"/>
      <w:marLeft w:val="0"/>
      <w:marRight w:val="0"/>
      <w:marTop w:val="0"/>
      <w:marBottom w:val="0"/>
      <w:divBdr>
        <w:top w:val="none" w:sz="0" w:space="0" w:color="auto"/>
        <w:left w:val="none" w:sz="0" w:space="0" w:color="auto"/>
        <w:bottom w:val="none" w:sz="0" w:space="0" w:color="auto"/>
        <w:right w:val="none" w:sz="0" w:space="0" w:color="auto"/>
      </w:divBdr>
      <w:divsChild>
        <w:div w:id="1412578861">
          <w:marLeft w:val="0"/>
          <w:marRight w:val="0"/>
          <w:marTop w:val="0"/>
          <w:marBottom w:val="0"/>
          <w:divBdr>
            <w:top w:val="none" w:sz="0" w:space="0" w:color="auto"/>
            <w:left w:val="none" w:sz="0" w:space="0" w:color="auto"/>
            <w:bottom w:val="none" w:sz="0" w:space="0" w:color="auto"/>
            <w:right w:val="none" w:sz="0" w:space="0" w:color="auto"/>
          </w:divBdr>
        </w:div>
      </w:divsChild>
    </w:div>
    <w:div w:id="1623000797">
      <w:bodyDiv w:val="1"/>
      <w:marLeft w:val="0"/>
      <w:marRight w:val="0"/>
      <w:marTop w:val="0"/>
      <w:marBottom w:val="0"/>
      <w:divBdr>
        <w:top w:val="none" w:sz="0" w:space="0" w:color="auto"/>
        <w:left w:val="none" w:sz="0" w:space="0" w:color="auto"/>
        <w:bottom w:val="none" w:sz="0" w:space="0" w:color="auto"/>
        <w:right w:val="none" w:sz="0" w:space="0" w:color="auto"/>
      </w:divBdr>
      <w:divsChild>
        <w:div w:id="1594128161">
          <w:marLeft w:val="0"/>
          <w:marRight w:val="0"/>
          <w:marTop w:val="0"/>
          <w:marBottom w:val="0"/>
          <w:divBdr>
            <w:top w:val="none" w:sz="0" w:space="0" w:color="auto"/>
            <w:left w:val="none" w:sz="0" w:space="0" w:color="auto"/>
            <w:bottom w:val="none" w:sz="0" w:space="0" w:color="auto"/>
            <w:right w:val="none" w:sz="0" w:space="0" w:color="auto"/>
          </w:divBdr>
        </w:div>
      </w:divsChild>
    </w:div>
    <w:div w:id="1637032300">
      <w:bodyDiv w:val="1"/>
      <w:marLeft w:val="0"/>
      <w:marRight w:val="0"/>
      <w:marTop w:val="0"/>
      <w:marBottom w:val="0"/>
      <w:divBdr>
        <w:top w:val="none" w:sz="0" w:space="0" w:color="auto"/>
        <w:left w:val="none" w:sz="0" w:space="0" w:color="auto"/>
        <w:bottom w:val="none" w:sz="0" w:space="0" w:color="auto"/>
        <w:right w:val="none" w:sz="0" w:space="0" w:color="auto"/>
      </w:divBdr>
      <w:divsChild>
        <w:div w:id="1911840190">
          <w:marLeft w:val="0"/>
          <w:marRight w:val="0"/>
          <w:marTop w:val="0"/>
          <w:marBottom w:val="0"/>
          <w:divBdr>
            <w:top w:val="none" w:sz="0" w:space="0" w:color="auto"/>
            <w:left w:val="none" w:sz="0" w:space="0" w:color="auto"/>
            <w:bottom w:val="none" w:sz="0" w:space="0" w:color="auto"/>
            <w:right w:val="none" w:sz="0" w:space="0" w:color="auto"/>
          </w:divBdr>
        </w:div>
      </w:divsChild>
    </w:div>
    <w:div w:id="1645507881">
      <w:bodyDiv w:val="1"/>
      <w:marLeft w:val="0"/>
      <w:marRight w:val="0"/>
      <w:marTop w:val="0"/>
      <w:marBottom w:val="0"/>
      <w:divBdr>
        <w:top w:val="none" w:sz="0" w:space="0" w:color="auto"/>
        <w:left w:val="none" w:sz="0" w:space="0" w:color="auto"/>
        <w:bottom w:val="none" w:sz="0" w:space="0" w:color="auto"/>
        <w:right w:val="none" w:sz="0" w:space="0" w:color="auto"/>
      </w:divBdr>
      <w:divsChild>
        <w:div w:id="676344097">
          <w:marLeft w:val="0"/>
          <w:marRight w:val="0"/>
          <w:marTop w:val="0"/>
          <w:marBottom w:val="0"/>
          <w:divBdr>
            <w:top w:val="none" w:sz="0" w:space="0" w:color="auto"/>
            <w:left w:val="none" w:sz="0" w:space="0" w:color="auto"/>
            <w:bottom w:val="none" w:sz="0" w:space="0" w:color="auto"/>
            <w:right w:val="none" w:sz="0" w:space="0" w:color="auto"/>
          </w:divBdr>
        </w:div>
      </w:divsChild>
    </w:div>
    <w:div w:id="1649701366">
      <w:bodyDiv w:val="1"/>
      <w:marLeft w:val="0"/>
      <w:marRight w:val="0"/>
      <w:marTop w:val="0"/>
      <w:marBottom w:val="0"/>
      <w:divBdr>
        <w:top w:val="none" w:sz="0" w:space="0" w:color="auto"/>
        <w:left w:val="none" w:sz="0" w:space="0" w:color="auto"/>
        <w:bottom w:val="none" w:sz="0" w:space="0" w:color="auto"/>
        <w:right w:val="none" w:sz="0" w:space="0" w:color="auto"/>
      </w:divBdr>
      <w:divsChild>
        <w:div w:id="591547276">
          <w:marLeft w:val="0"/>
          <w:marRight w:val="0"/>
          <w:marTop w:val="0"/>
          <w:marBottom w:val="0"/>
          <w:divBdr>
            <w:top w:val="none" w:sz="0" w:space="0" w:color="auto"/>
            <w:left w:val="none" w:sz="0" w:space="0" w:color="auto"/>
            <w:bottom w:val="none" w:sz="0" w:space="0" w:color="auto"/>
            <w:right w:val="none" w:sz="0" w:space="0" w:color="auto"/>
          </w:divBdr>
        </w:div>
      </w:divsChild>
    </w:div>
    <w:div w:id="1658223558">
      <w:bodyDiv w:val="1"/>
      <w:marLeft w:val="0"/>
      <w:marRight w:val="0"/>
      <w:marTop w:val="0"/>
      <w:marBottom w:val="0"/>
      <w:divBdr>
        <w:top w:val="none" w:sz="0" w:space="0" w:color="auto"/>
        <w:left w:val="none" w:sz="0" w:space="0" w:color="auto"/>
        <w:bottom w:val="none" w:sz="0" w:space="0" w:color="auto"/>
        <w:right w:val="none" w:sz="0" w:space="0" w:color="auto"/>
      </w:divBdr>
      <w:divsChild>
        <w:div w:id="2022469272">
          <w:marLeft w:val="0"/>
          <w:marRight w:val="0"/>
          <w:marTop w:val="0"/>
          <w:marBottom w:val="0"/>
          <w:divBdr>
            <w:top w:val="none" w:sz="0" w:space="0" w:color="auto"/>
            <w:left w:val="none" w:sz="0" w:space="0" w:color="auto"/>
            <w:bottom w:val="none" w:sz="0" w:space="0" w:color="auto"/>
            <w:right w:val="none" w:sz="0" w:space="0" w:color="auto"/>
          </w:divBdr>
        </w:div>
      </w:divsChild>
    </w:div>
    <w:div w:id="1663200362">
      <w:bodyDiv w:val="1"/>
      <w:marLeft w:val="0"/>
      <w:marRight w:val="0"/>
      <w:marTop w:val="0"/>
      <w:marBottom w:val="0"/>
      <w:divBdr>
        <w:top w:val="none" w:sz="0" w:space="0" w:color="auto"/>
        <w:left w:val="none" w:sz="0" w:space="0" w:color="auto"/>
        <w:bottom w:val="none" w:sz="0" w:space="0" w:color="auto"/>
        <w:right w:val="none" w:sz="0" w:space="0" w:color="auto"/>
      </w:divBdr>
      <w:divsChild>
        <w:div w:id="1981032794">
          <w:marLeft w:val="0"/>
          <w:marRight w:val="0"/>
          <w:marTop w:val="0"/>
          <w:marBottom w:val="0"/>
          <w:divBdr>
            <w:top w:val="none" w:sz="0" w:space="0" w:color="auto"/>
            <w:left w:val="none" w:sz="0" w:space="0" w:color="auto"/>
            <w:bottom w:val="none" w:sz="0" w:space="0" w:color="auto"/>
            <w:right w:val="none" w:sz="0" w:space="0" w:color="auto"/>
          </w:divBdr>
        </w:div>
      </w:divsChild>
    </w:div>
    <w:div w:id="1664550166">
      <w:bodyDiv w:val="1"/>
      <w:marLeft w:val="0"/>
      <w:marRight w:val="0"/>
      <w:marTop w:val="0"/>
      <w:marBottom w:val="0"/>
      <w:divBdr>
        <w:top w:val="none" w:sz="0" w:space="0" w:color="auto"/>
        <w:left w:val="none" w:sz="0" w:space="0" w:color="auto"/>
        <w:bottom w:val="none" w:sz="0" w:space="0" w:color="auto"/>
        <w:right w:val="none" w:sz="0" w:space="0" w:color="auto"/>
      </w:divBdr>
      <w:divsChild>
        <w:div w:id="1300963142">
          <w:marLeft w:val="0"/>
          <w:marRight w:val="0"/>
          <w:marTop w:val="0"/>
          <w:marBottom w:val="0"/>
          <w:divBdr>
            <w:top w:val="none" w:sz="0" w:space="0" w:color="auto"/>
            <w:left w:val="none" w:sz="0" w:space="0" w:color="auto"/>
            <w:bottom w:val="none" w:sz="0" w:space="0" w:color="auto"/>
            <w:right w:val="none" w:sz="0" w:space="0" w:color="auto"/>
          </w:divBdr>
        </w:div>
      </w:divsChild>
    </w:div>
    <w:div w:id="1666349671">
      <w:bodyDiv w:val="1"/>
      <w:marLeft w:val="0"/>
      <w:marRight w:val="0"/>
      <w:marTop w:val="0"/>
      <w:marBottom w:val="0"/>
      <w:divBdr>
        <w:top w:val="none" w:sz="0" w:space="0" w:color="auto"/>
        <w:left w:val="none" w:sz="0" w:space="0" w:color="auto"/>
        <w:bottom w:val="none" w:sz="0" w:space="0" w:color="auto"/>
        <w:right w:val="none" w:sz="0" w:space="0" w:color="auto"/>
      </w:divBdr>
      <w:divsChild>
        <w:div w:id="1876427812">
          <w:marLeft w:val="0"/>
          <w:marRight w:val="0"/>
          <w:marTop w:val="0"/>
          <w:marBottom w:val="0"/>
          <w:divBdr>
            <w:top w:val="none" w:sz="0" w:space="0" w:color="auto"/>
            <w:left w:val="none" w:sz="0" w:space="0" w:color="auto"/>
            <w:bottom w:val="none" w:sz="0" w:space="0" w:color="auto"/>
            <w:right w:val="none" w:sz="0" w:space="0" w:color="auto"/>
          </w:divBdr>
        </w:div>
      </w:divsChild>
    </w:div>
    <w:div w:id="1668555290">
      <w:bodyDiv w:val="1"/>
      <w:marLeft w:val="0"/>
      <w:marRight w:val="0"/>
      <w:marTop w:val="0"/>
      <w:marBottom w:val="0"/>
      <w:divBdr>
        <w:top w:val="none" w:sz="0" w:space="0" w:color="auto"/>
        <w:left w:val="none" w:sz="0" w:space="0" w:color="auto"/>
        <w:bottom w:val="none" w:sz="0" w:space="0" w:color="auto"/>
        <w:right w:val="none" w:sz="0" w:space="0" w:color="auto"/>
      </w:divBdr>
      <w:divsChild>
        <w:div w:id="619380962">
          <w:marLeft w:val="0"/>
          <w:marRight w:val="0"/>
          <w:marTop w:val="0"/>
          <w:marBottom w:val="0"/>
          <w:divBdr>
            <w:top w:val="none" w:sz="0" w:space="0" w:color="auto"/>
            <w:left w:val="none" w:sz="0" w:space="0" w:color="auto"/>
            <w:bottom w:val="none" w:sz="0" w:space="0" w:color="auto"/>
            <w:right w:val="none" w:sz="0" w:space="0" w:color="auto"/>
          </w:divBdr>
        </w:div>
      </w:divsChild>
    </w:div>
    <w:div w:id="1677922517">
      <w:bodyDiv w:val="1"/>
      <w:marLeft w:val="0"/>
      <w:marRight w:val="0"/>
      <w:marTop w:val="0"/>
      <w:marBottom w:val="0"/>
      <w:divBdr>
        <w:top w:val="none" w:sz="0" w:space="0" w:color="auto"/>
        <w:left w:val="none" w:sz="0" w:space="0" w:color="auto"/>
        <w:bottom w:val="none" w:sz="0" w:space="0" w:color="auto"/>
        <w:right w:val="none" w:sz="0" w:space="0" w:color="auto"/>
      </w:divBdr>
      <w:divsChild>
        <w:div w:id="1542208759">
          <w:marLeft w:val="0"/>
          <w:marRight w:val="0"/>
          <w:marTop w:val="0"/>
          <w:marBottom w:val="0"/>
          <w:divBdr>
            <w:top w:val="none" w:sz="0" w:space="0" w:color="auto"/>
            <w:left w:val="none" w:sz="0" w:space="0" w:color="auto"/>
            <w:bottom w:val="none" w:sz="0" w:space="0" w:color="auto"/>
            <w:right w:val="none" w:sz="0" w:space="0" w:color="auto"/>
          </w:divBdr>
        </w:div>
      </w:divsChild>
    </w:div>
    <w:div w:id="1711106311">
      <w:bodyDiv w:val="1"/>
      <w:marLeft w:val="0"/>
      <w:marRight w:val="0"/>
      <w:marTop w:val="0"/>
      <w:marBottom w:val="0"/>
      <w:divBdr>
        <w:top w:val="none" w:sz="0" w:space="0" w:color="auto"/>
        <w:left w:val="none" w:sz="0" w:space="0" w:color="auto"/>
        <w:bottom w:val="none" w:sz="0" w:space="0" w:color="auto"/>
        <w:right w:val="none" w:sz="0" w:space="0" w:color="auto"/>
      </w:divBdr>
      <w:divsChild>
        <w:div w:id="1261600432">
          <w:marLeft w:val="0"/>
          <w:marRight w:val="0"/>
          <w:marTop w:val="0"/>
          <w:marBottom w:val="0"/>
          <w:divBdr>
            <w:top w:val="none" w:sz="0" w:space="0" w:color="auto"/>
            <w:left w:val="none" w:sz="0" w:space="0" w:color="auto"/>
            <w:bottom w:val="none" w:sz="0" w:space="0" w:color="auto"/>
            <w:right w:val="none" w:sz="0" w:space="0" w:color="auto"/>
          </w:divBdr>
        </w:div>
      </w:divsChild>
    </w:div>
    <w:div w:id="1717855530">
      <w:bodyDiv w:val="1"/>
      <w:marLeft w:val="0"/>
      <w:marRight w:val="0"/>
      <w:marTop w:val="0"/>
      <w:marBottom w:val="0"/>
      <w:divBdr>
        <w:top w:val="none" w:sz="0" w:space="0" w:color="auto"/>
        <w:left w:val="none" w:sz="0" w:space="0" w:color="auto"/>
        <w:bottom w:val="none" w:sz="0" w:space="0" w:color="auto"/>
        <w:right w:val="none" w:sz="0" w:space="0" w:color="auto"/>
      </w:divBdr>
      <w:divsChild>
        <w:div w:id="856239967">
          <w:marLeft w:val="0"/>
          <w:marRight w:val="0"/>
          <w:marTop w:val="0"/>
          <w:marBottom w:val="0"/>
          <w:divBdr>
            <w:top w:val="none" w:sz="0" w:space="0" w:color="auto"/>
            <w:left w:val="none" w:sz="0" w:space="0" w:color="auto"/>
            <w:bottom w:val="none" w:sz="0" w:space="0" w:color="auto"/>
            <w:right w:val="none" w:sz="0" w:space="0" w:color="auto"/>
          </w:divBdr>
        </w:div>
      </w:divsChild>
    </w:div>
    <w:div w:id="1720855588">
      <w:bodyDiv w:val="1"/>
      <w:marLeft w:val="0"/>
      <w:marRight w:val="0"/>
      <w:marTop w:val="0"/>
      <w:marBottom w:val="0"/>
      <w:divBdr>
        <w:top w:val="none" w:sz="0" w:space="0" w:color="auto"/>
        <w:left w:val="none" w:sz="0" w:space="0" w:color="auto"/>
        <w:bottom w:val="none" w:sz="0" w:space="0" w:color="auto"/>
        <w:right w:val="none" w:sz="0" w:space="0" w:color="auto"/>
      </w:divBdr>
      <w:divsChild>
        <w:div w:id="1129666128">
          <w:marLeft w:val="0"/>
          <w:marRight w:val="0"/>
          <w:marTop w:val="0"/>
          <w:marBottom w:val="0"/>
          <w:divBdr>
            <w:top w:val="none" w:sz="0" w:space="0" w:color="auto"/>
            <w:left w:val="none" w:sz="0" w:space="0" w:color="auto"/>
            <w:bottom w:val="none" w:sz="0" w:space="0" w:color="auto"/>
            <w:right w:val="none" w:sz="0" w:space="0" w:color="auto"/>
          </w:divBdr>
        </w:div>
      </w:divsChild>
    </w:div>
    <w:div w:id="1727607136">
      <w:bodyDiv w:val="1"/>
      <w:marLeft w:val="0"/>
      <w:marRight w:val="0"/>
      <w:marTop w:val="0"/>
      <w:marBottom w:val="0"/>
      <w:divBdr>
        <w:top w:val="none" w:sz="0" w:space="0" w:color="auto"/>
        <w:left w:val="none" w:sz="0" w:space="0" w:color="auto"/>
        <w:bottom w:val="none" w:sz="0" w:space="0" w:color="auto"/>
        <w:right w:val="none" w:sz="0" w:space="0" w:color="auto"/>
      </w:divBdr>
      <w:divsChild>
        <w:div w:id="287856138">
          <w:marLeft w:val="0"/>
          <w:marRight w:val="0"/>
          <w:marTop w:val="0"/>
          <w:marBottom w:val="0"/>
          <w:divBdr>
            <w:top w:val="none" w:sz="0" w:space="0" w:color="auto"/>
            <w:left w:val="none" w:sz="0" w:space="0" w:color="auto"/>
            <w:bottom w:val="none" w:sz="0" w:space="0" w:color="auto"/>
            <w:right w:val="none" w:sz="0" w:space="0" w:color="auto"/>
          </w:divBdr>
        </w:div>
      </w:divsChild>
    </w:div>
    <w:div w:id="1749187546">
      <w:bodyDiv w:val="1"/>
      <w:marLeft w:val="0"/>
      <w:marRight w:val="0"/>
      <w:marTop w:val="0"/>
      <w:marBottom w:val="0"/>
      <w:divBdr>
        <w:top w:val="none" w:sz="0" w:space="0" w:color="auto"/>
        <w:left w:val="none" w:sz="0" w:space="0" w:color="auto"/>
        <w:bottom w:val="none" w:sz="0" w:space="0" w:color="auto"/>
        <w:right w:val="none" w:sz="0" w:space="0" w:color="auto"/>
      </w:divBdr>
      <w:divsChild>
        <w:div w:id="972634522">
          <w:marLeft w:val="0"/>
          <w:marRight w:val="0"/>
          <w:marTop w:val="0"/>
          <w:marBottom w:val="0"/>
          <w:divBdr>
            <w:top w:val="none" w:sz="0" w:space="0" w:color="auto"/>
            <w:left w:val="none" w:sz="0" w:space="0" w:color="auto"/>
            <w:bottom w:val="none" w:sz="0" w:space="0" w:color="auto"/>
            <w:right w:val="none" w:sz="0" w:space="0" w:color="auto"/>
          </w:divBdr>
        </w:div>
      </w:divsChild>
    </w:div>
    <w:div w:id="1750419052">
      <w:bodyDiv w:val="1"/>
      <w:marLeft w:val="0"/>
      <w:marRight w:val="0"/>
      <w:marTop w:val="0"/>
      <w:marBottom w:val="0"/>
      <w:divBdr>
        <w:top w:val="none" w:sz="0" w:space="0" w:color="auto"/>
        <w:left w:val="none" w:sz="0" w:space="0" w:color="auto"/>
        <w:bottom w:val="none" w:sz="0" w:space="0" w:color="auto"/>
        <w:right w:val="none" w:sz="0" w:space="0" w:color="auto"/>
      </w:divBdr>
      <w:divsChild>
        <w:div w:id="137722111">
          <w:marLeft w:val="0"/>
          <w:marRight w:val="0"/>
          <w:marTop w:val="0"/>
          <w:marBottom w:val="0"/>
          <w:divBdr>
            <w:top w:val="none" w:sz="0" w:space="0" w:color="auto"/>
            <w:left w:val="none" w:sz="0" w:space="0" w:color="auto"/>
            <w:bottom w:val="none" w:sz="0" w:space="0" w:color="auto"/>
            <w:right w:val="none" w:sz="0" w:space="0" w:color="auto"/>
          </w:divBdr>
        </w:div>
      </w:divsChild>
    </w:div>
    <w:div w:id="1758134857">
      <w:bodyDiv w:val="1"/>
      <w:marLeft w:val="0"/>
      <w:marRight w:val="0"/>
      <w:marTop w:val="0"/>
      <w:marBottom w:val="0"/>
      <w:divBdr>
        <w:top w:val="none" w:sz="0" w:space="0" w:color="auto"/>
        <w:left w:val="none" w:sz="0" w:space="0" w:color="auto"/>
        <w:bottom w:val="none" w:sz="0" w:space="0" w:color="auto"/>
        <w:right w:val="none" w:sz="0" w:space="0" w:color="auto"/>
      </w:divBdr>
      <w:divsChild>
        <w:div w:id="633415812">
          <w:marLeft w:val="0"/>
          <w:marRight w:val="0"/>
          <w:marTop w:val="0"/>
          <w:marBottom w:val="0"/>
          <w:divBdr>
            <w:top w:val="none" w:sz="0" w:space="0" w:color="auto"/>
            <w:left w:val="none" w:sz="0" w:space="0" w:color="auto"/>
            <w:bottom w:val="none" w:sz="0" w:space="0" w:color="auto"/>
            <w:right w:val="none" w:sz="0" w:space="0" w:color="auto"/>
          </w:divBdr>
        </w:div>
      </w:divsChild>
    </w:div>
    <w:div w:id="1766533568">
      <w:bodyDiv w:val="1"/>
      <w:marLeft w:val="0"/>
      <w:marRight w:val="0"/>
      <w:marTop w:val="0"/>
      <w:marBottom w:val="0"/>
      <w:divBdr>
        <w:top w:val="none" w:sz="0" w:space="0" w:color="auto"/>
        <w:left w:val="none" w:sz="0" w:space="0" w:color="auto"/>
        <w:bottom w:val="none" w:sz="0" w:space="0" w:color="auto"/>
        <w:right w:val="none" w:sz="0" w:space="0" w:color="auto"/>
      </w:divBdr>
      <w:divsChild>
        <w:div w:id="93207929">
          <w:marLeft w:val="0"/>
          <w:marRight w:val="0"/>
          <w:marTop w:val="0"/>
          <w:marBottom w:val="0"/>
          <w:divBdr>
            <w:top w:val="none" w:sz="0" w:space="0" w:color="auto"/>
            <w:left w:val="none" w:sz="0" w:space="0" w:color="auto"/>
            <w:bottom w:val="none" w:sz="0" w:space="0" w:color="auto"/>
            <w:right w:val="none" w:sz="0" w:space="0" w:color="auto"/>
          </w:divBdr>
        </w:div>
      </w:divsChild>
    </w:div>
    <w:div w:id="1774084890">
      <w:bodyDiv w:val="1"/>
      <w:marLeft w:val="0"/>
      <w:marRight w:val="0"/>
      <w:marTop w:val="0"/>
      <w:marBottom w:val="0"/>
      <w:divBdr>
        <w:top w:val="none" w:sz="0" w:space="0" w:color="auto"/>
        <w:left w:val="none" w:sz="0" w:space="0" w:color="auto"/>
        <w:bottom w:val="none" w:sz="0" w:space="0" w:color="auto"/>
        <w:right w:val="none" w:sz="0" w:space="0" w:color="auto"/>
      </w:divBdr>
      <w:divsChild>
        <w:div w:id="1623337866">
          <w:marLeft w:val="0"/>
          <w:marRight w:val="0"/>
          <w:marTop w:val="0"/>
          <w:marBottom w:val="0"/>
          <w:divBdr>
            <w:top w:val="none" w:sz="0" w:space="0" w:color="auto"/>
            <w:left w:val="none" w:sz="0" w:space="0" w:color="auto"/>
            <w:bottom w:val="none" w:sz="0" w:space="0" w:color="auto"/>
            <w:right w:val="none" w:sz="0" w:space="0" w:color="auto"/>
          </w:divBdr>
        </w:div>
      </w:divsChild>
    </w:div>
    <w:div w:id="1785684908">
      <w:bodyDiv w:val="1"/>
      <w:marLeft w:val="0"/>
      <w:marRight w:val="0"/>
      <w:marTop w:val="0"/>
      <w:marBottom w:val="0"/>
      <w:divBdr>
        <w:top w:val="none" w:sz="0" w:space="0" w:color="auto"/>
        <w:left w:val="none" w:sz="0" w:space="0" w:color="auto"/>
        <w:bottom w:val="none" w:sz="0" w:space="0" w:color="auto"/>
        <w:right w:val="none" w:sz="0" w:space="0" w:color="auto"/>
      </w:divBdr>
      <w:divsChild>
        <w:div w:id="35784457">
          <w:marLeft w:val="0"/>
          <w:marRight w:val="0"/>
          <w:marTop w:val="0"/>
          <w:marBottom w:val="0"/>
          <w:divBdr>
            <w:top w:val="none" w:sz="0" w:space="0" w:color="auto"/>
            <w:left w:val="none" w:sz="0" w:space="0" w:color="auto"/>
            <w:bottom w:val="none" w:sz="0" w:space="0" w:color="auto"/>
            <w:right w:val="none" w:sz="0" w:space="0" w:color="auto"/>
          </w:divBdr>
        </w:div>
      </w:divsChild>
    </w:div>
    <w:div w:id="1786728926">
      <w:bodyDiv w:val="1"/>
      <w:marLeft w:val="0"/>
      <w:marRight w:val="0"/>
      <w:marTop w:val="0"/>
      <w:marBottom w:val="0"/>
      <w:divBdr>
        <w:top w:val="none" w:sz="0" w:space="0" w:color="auto"/>
        <w:left w:val="none" w:sz="0" w:space="0" w:color="auto"/>
        <w:bottom w:val="none" w:sz="0" w:space="0" w:color="auto"/>
        <w:right w:val="none" w:sz="0" w:space="0" w:color="auto"/>
      </w:divBdr>
      <w:divsChild>
        <w:div w:id="243684871">
          <w:marLeft w:val="0"/>
          <w:marRight w:val="0"/>
          <w:marTop w:val="0"/>
          <w:marBottom w:val="0"/>
          <w:divBdr>
            <w:top w:val="none" w:sz="0" w:space="0" w:color="auto"/>
            <w:left w:val="none" w:sz="0" w:space="0" w:color="auto"/>
            <w:bottom w:val="none" w:sz="0" w:space="0" w:color="auto"/>
            <w:right w:val="none" w:sz="0" w:space="0" w:color="auto"/>
          </w:divBdr>
        </w:div>
      </w:divsChild>
    </w:div>
    <w:div w:id="1795560942">
      <w:bodyDiv w:val="1"/>
      <w:marLeft w:val="0"/>
      <w:marRight w:val="0"/>
      <w:marTop w:val="0"/>
      <w:marBottom w:val="0"/>
      <w:divBdr>
        <w:top w:val="none" w:sz="0" w:space="0" w:color="auto"/>
        <w:left w:val="none" w:sz="0" w:space="0" w:color="auto"/>
        <w:bottom w:val="none" w:sz="0" w:space="0" w:color="auto"/>
        <w:right w:val="none" w:sz="0" w:space="0" w:color="auto"/>
      </w:divBdr>
      <w:divsChild>
        <w:div w:id="9259473">
          <w:marLeft w:val="0"/>
          <w:marRight w:val="0"/>
          <w:marTop w:val="0"/>
          <w:marBottom w:val="0"/>
          <w:divBdr>
            <w:top w:val="none" w:sz="0" w:space="0" w:color="auto"/>
            <w:left w:val="none" w:sz="0" w:space="0" w:color="auto"/>
            <w:bottom w:val="none" w:sz="0" w:space="0" w:color="auto"/>
            <w:right w:val="none" w:sz="0" w:space="0" w:color="auto"/>
          </w:divBdr>
        </w:div>
      </w:divsChild>
    </w:div>
    <w:div w:id="1818843318">
      <w:bodyDiv w:val="1"/>
      <w:marLeft w:val="0"/>
      <w:marRight w:val="0"/>
      <w:marTop w:val="0"/>
      <w:marBottom w:val="0"/>
      <w:divBdr>
        <w:top w:val="none" w:sz="0" w:space="0" w:color="auto"/>
        <w:left w:val="none" w:sz="0" w:space="0" w:color="auto"/>
        <w:bottom w:val="none" w:sz="0" w:space="0" w:color="auto"/>
        <w:right w:val="none" w:sz="0" w:space="0" w:color="auto"/>
      </w:divBdr>
      <w:divsChild>
        <w:div w:id="1225676969">
          <w:marLeft w:val="0"/>
          <w:marRight w:val="0"/>
          <w:marTop w:val="0"/>
          <w:marBottom w:val="0"/>
          <w:divBdr>
            <w:top w:val="none" w:sz="0" w:space="0" w:color="auto"/>
            <w:left w:val="none" w:sz="0" w:space="0" w:color="auto"/>
            <w:bottom w:val="none" w:sz="0" w:space="0" w:color="auto"/>
            <w:right w:val="none" w:sz="0" w:space="0" w:color="auto"/>
          </w:divBdr>
        </w:div>
      </w:divsChild>
    </w:div>
    <w:div w:id="1824078841">
      <w:bodyDiv w:val="1"/>
      <w:marLeft w:val="0"/>
      <w:marRight w:val="0"/>
      <w:marTop w:val="0"/>
      <w:marBottom w:val="0"/>
      <w:divBdr>
        <w:top w:val="none" w:sz="0" w:space="0" w:color="auto"/>
        <w:left w:val="none" w:sz="0" w:space="0" w:color="auto"/>
        <w:bottom w:val="none" w:sz="0" w:space="0" w:color="auto"/>
        <w:right w:val="none" w:sz="0" w:space="0" w:color="auto"/>
      </w:divBdr>
      <w:divsChild>
        <w:div w:id="1566989768">
          <w:marLeft w:val="0"/>
          <w:marRight w:val="0"/>
          <w:marTop w:val="0"/>
          <w:marBottom w:val="0"/>
          <w:divBdr>
            <w:top w:val="none" w:sz="0" w:space="0" w:color="auto"/>
            <w:left w:val="none" w:sz="0" w:space="0" w:color="auto"/>
            <w:bottom w:val="none" w:sz="0" w:space="0" w:color="auto"/>
            <w:right w:val="none" w:sz="0" w:space="0" w:color="auto"/>
          </w:divBdr>
        </w:div>
      </w:divsChild>
    </w:div>
    <w:div w:id="1826043070">
      <w:bodyDiv w:val="1"/>
      <w:marLeft w:val="0"/>
      <w:marRight w:val="0"/>
      <w:marTop w:val="0"/>
      <w:marBottom w:val="0"/>
      <w:divBdr>
        <w:top w:val="none" w:sz="0" w:space="0" w:color="auto"/>
        <w:left w:val="none" w:sz="0" w:space="0" w:color="auto"/>
        <w:bottom w:val="none" w:sz="0" w:space="0" w:color="auto"/>
        <w:right w:val="none" w:sz="0" w:space="0" w:color="auto"/>
      </w:divBdr>
      <w:divsChild>
        <w:div w:id="1253776445">
          <w:marLeft w:val="0"/>
          <w:marRight w:val="0"/>
          <w:marTop w:val="0"/>
          <w:marBottom w:val="0"/>
          <w:divBdr>
            <w:top w:val="none" w:sz="0" w:space="0" w:color="auto"/>
            <w:left w:val="none" w:sz="0" w:space="0" w:color="auto"/>
            <w:bottom w:val="none" w:sz="0" w:space="0" w:color="auto"/>
            <w:right w:val="none" w:sz="0" w:space="0" w:color="auto"/>
          </w:divBdr>
        </w:div>
      </w:divsChild>
    </w:div>
    <w:div w:id="1843204617">
      <w:bodyDiv w:val="1"/>
      <w:marLeft w:val="0"/>
      <w:marRight w:val="0"/>
      <w:marTop w:val="0"/>
      <w:marBottom w:val="0"/>
      <w:divBdr>
        <w:top w:val="none" w:sz="0" w:space="0" w:color="auto"/>
        <w:left w:val="none" w:sz="0" w:space="0" w:color="auto"/>
        <w:bottom w:val="none" w:sz="0" w:space="0" w:color="auto"/>
        <w:right w:val="none" w:sz="0" w:space="0" w:color="auto"/>
      </w:divBdr>
      <w:divsChild>
        <w:div w:id="1028795021">
          <w:marLeft w:val="0"/>
          <w:marRight w:val="0"/>
          <w:marTop w:val="0"/>
          <w:marBottom w:val="0"/>
          <w:divBdr>
            <w:top w:val="none" w:sz="0" w:space="0" w:color="auto"/>
            <w:left w:val="none" w:sz="0" w:space="0" w:color="auto"/>
            <w:bottom w:val="none" w:sz="0" w:space="0" w:color="auto"/>
            <w:right w:val="none" w:sz="0" w:space="0" w:color="auto"/>
          </w:divBdr>
        </w:div>
      </w:divsChild>
    </w:div>
    <w:div w:id="1843663877">
      <w:bodyDiv w:val="1"/>
      <w:marLeft w:val="0"/>
      <w:marRight w:val="0"/>
      <w:marTop w:val="0"/>
      <w:marBottom w:val="0"/>
      <w:divBdr>
        <w:top w:val="none" w:sz="0" w:space="0" w:color="auto"/>
        <w:left w:val="none" w:sz="0" w:space="0" w:color="auto"/>
        <w:bottom w:val="none" w:sz="0" w:space="0" w:color="auto"/>
        <w:right w:val="none" w:sz="0" w:space="0" w:color="auto"/>
      </w:divBdr>
      <w:divsChild>
        <w:div w:id="280190135">
          <w:marLeft w:val="0"/>
          <w:marRight w:val="0"/>
          <w:marTop w:val="0"/>
          <w:marBottom w:val="0"/>
          <w:divBdr>
            <w:top w:val="none" w:sz="0" w:space="0" w:color="auto"/>
            <w:left w:val="none" w:sz="0" w:space="0" w:color="auto"/>
            <w:bottom w:val="none" w:sz="0" w:space="0" w:color="auto"/>
            <w:right w:val="none" w:sz="0" w:space="0" w:color="auto"/>
          </w:divBdr>
        </w:div>
      </w:divsChild>
    </w:div>
    <w:div w:id="1862159711">
      <w:bodyDiv w:val="1"/>
      <w:marLeft w:val="0"/>
      <w:marRight w:val="0"/>
      <w:marTop w:val="0"/>
      <w:marBottom w:val="0"/>
      <w:divBdr>
        <w:top w:val="none" w:sz="0" w:space="0" w:color="auto"/>
        <w:left w:val="none" w:sz="0" w:space="0" w:color="auto"/>
        <w:bottom w:val="none" w:sz="0" w:space="0" w:color="auto"/>
        <w:right w:val="none" w:sz="0" w:space="0" w:color="auto"/>
      </w:divBdr>
      <w:divsChild>
        <w:div w:id="267279786">
          <w:marLeft w:val="0"/>
          <w:marRight w:val="0"/>
          <w:marTop w:val="0"/>
          <w:marBottom w:val="0"/>
          <w:divBdr>
            <w:top w:val="none" w:sz="0" w:space="0" w:color="auto"/>
            <w:left w:val="none" w:sz="0" w:space="0" w:color="auto"/>
            <w:bottom w:val="none" w:sz="0" w:space="0" w:color="auto"/>
            <w:right w:val="none" w:sz="0" w:space="0" w:color="auto"/>
          </w:divBdr>
        </w:div>
      </w:divsChild>
    </w:div>
    <w:div w:id="1864399071">
      <w:bodyDiv w:val="1"/>
      <w:marLeft w:val="0"/>
      <w:marRight w:val="0"/>
      <w:marTop w:val="0"/>
      <w:marBottom w:val="0"/>
      <w:divBdr>
        <w:top w:val="none" w:sz="0" w:space="0" w:color="auto"/>
        <w:left w:val="none" w:sz="0" w:space="0" w:color="auto"/>
        <w:bottom w:val="none" w:sz="0" w:space="0" w:color="auto"/>
        <w:right w:val="none" w:sz="0" w:space="0" w:color="auto"/>
      </w:divBdr>
      <w:divsChild>
        <w:div w:id="216012861">
          <w:marLeft w:val="0"/>
          <w:marRight w:val="0"/>
          <w:marTop w:val="0"/>
          <w:marBottom w:val="0"/>
          <w:divBdr>
            <w:top w:val="none" w:sz="0" w:space="0" w:color="auto"/>
            <w:left w:val="none" w:sz="0" w:space="0" w:color="auto"/>
            <w:bottom w:val="none" w:sz="0" w:space="0" w:color="auto"/>
            <w:right w:val="none" w:sz="0" w:space="0" w:color="auto"/>
          </w:divBdr>
        </w:div>
      </w:divsChild>
    </w:div>
    <w:div w:id="1877808067">
      <w:bodyDiv w:val="1"/>
      <w:marLeft w:val="0"/>
      <w:marRight w:val="0"/>
      <w:marTop w:val="0"/>
      <w:marBottom w:val="0"/>
      <w:divBdr>
        <w:top w:val="none" w:sz="0" w:space="0" w:color="auto"/>
        <w:left w:val="none" w:sz="0" w:space="0" w:color="auto"/>
        <w:bottom w:val="none" w:sz="0" w:space="0" w:color="auto"/>
        <w:right w:val="none" w:sz="0" w:space="0" w:color="auto"/>
      </w:divBdr>
      <w:divsChild>
        <w:div w:id="1235165856">
          <w:marLeft w:val="0"/>
          <w:marRight w:val="0"/>
          <w:marTop w:val="0"/>
          <w:marBottom w:val="0"/>
          <w:divBdr>
            <w:top w:val="none" w:sz="0" w:space="0" w:color="auto"/>
            <w:left w:val="none" w:sz="0" w:space="0" w:color="auto"/>
            <w:bottom w:val="none" w:sz="0" w:space="0" w:color="auto"/>
            <w:right w:val="none" w:sz="0" w:space="0" w:color="auto"/>
          </w:divBdr>
        </w:div>
      </w:divsChild>
    </w:div>
    <w:div w:id="1880507389">
      <w:bodyDiv w:val="1"/>
      <w:marLeft w:val="0"/>
      <w:marRight w:val="0"/>
      <w:marTop w:val="0"/>
      <w:marBottom w:val="0"/>
      <w:divBdr>
        <w:top w:val="none" w:sz="0" w:space="0" w:color="auto"/>
        <w:left w:val="none" w:sz="0" w:space="0" w:color="auto"/>
        <w:bottom w:val="none" w:sz="0" w:space="0" w:color="auto"/>
        <w:right w:val="none" w:sz="0" w:space="0" w:color="auto"/>
      </w:divBdr>
      <w:divsChild>
        <w:div w:id="1311977054">
          <w:marLeft w:val="0"/>
          <w:marRight w:val="0"/>
          <w:marTop w:val="0"/>
          <w:marBottom w:val="0"/>
          <w:divBdr>
            <w:top w:val="none" w:sz="0" w:space="0" w:color="auto"/>
            <w:left w:val="none" w:sz="0" w:space="0" w:color="auto"/>
            <w:bottom w:val="none" w:sz="0" w:space="0" w:color="auto"/>
            <w:right w:val="none" w:sz="0" w:space="0" w:color="auto"/>
          </w:divBdr>
        </w:div>
      </w:divsChild>
    </w:div>
    <w:div w:id="1880823634">
      <w:bodyDiv w:val="1"/>
      <w:marLeft w:val="0"/>
      <w:marRight w:val="0"/>
      <w:marTop w:val="0"/>
      <w:marBottom w:val="0"/>
      <w:divBdr>
        <w:top w:val="none" w:sz="0" w:space="0" w:color="auto"/>
        <w:left w:val="none" w:sz="0" w:space="0" w:color="auto"/>
        <w:bottom w:val="none" w:sz="0" w:space="0" w:color="auto"/>
        <w:right w:val="none" w:sz="0" w:space="0" w:color="auto"/>
      </w:divBdr>
      <w:divsChild>
        <w:div w:id="2096778038">
          <w:marLeft w:val="0"/>
          <w:marRight w:val="0"/>
          <w:marTop w:val="0"/>
          <w:marBottom w:val="0"/>
          <w:divBdr>
            <w:top w:val="none" w:sz="0" w:space="0" w:color="auto"/>
            <w:left w:val="none" w:sz="0" w:space="0" w:color="auto"/>
            <w:bottom w:val="none" w:sz="0" w:space="0" w:color="auto"/>
            <w:right w:val="none" w:sz="0" w:space="0" w:color="auto"/>
          </w:divBdr>
        </w:div>
      </w:divsChild>
    </w:div>
    <w:div w:id="1888561848">
      <w:bodyDiv w:val="1"/>
      <w:marLeft w:val="0"/>
      <w:marRight w:val="0"/>
      <w:marTop w:val="0"/>
      <w:marBottom w:val="0"/>
      <w:divBdr>
        <w:top w:val="none" w:sz="0" w:space="0" w:color="auto"/>
        <w:left w:val="none" w:sz="0" w:space="0" w:color="auto"/>
        <w:bottom w:val="none" w:sz="0" w:space="0" w:color="auto"/>
        <w:right w:val="none" w:sz="0" w:space="0" w:color="auto"/>
      </w:divBdr>
      <w:divsChild>
        <w:div w:id="719743533">
          <w:marLeft w:val="0"/>
          <w:marRight w:val="0"/>
          <w:marTop w:val="0"/>
          <w:marBottom w:val="0"/>
          <w:divBdr>
            <w:top w:val="none" w:sz="0" w:space="0" w:color="auto"/>
            <w:left w:val="none" w:sz="0" w:space="0" w:color="auto"/>
            <w:bottom w:val="none" w:sz="0" w:space="0" w:color="auto"/>
            <w:right w:val="none" w:sz="0" w:space="0" w:color="auto"/>
          </w:divBdr>
        </w:div>
      </w:divsChild>
    </w:div>
    <w:div w:id="1902136140">
      <w:bodyDiv w:val="1"/>
      <w:marLeft w:val="0"/>
      <w:marRight w:val="0"/>
      <w:marTop w:val="0"/>
      <w:marBottom w:val="0"/>
      <w:divBdr>
        <w:top w:val="none" w:sz="0" w:space="0" w:color="auto"/>
        <w:left w:val="none" w:sz="0" w:space="0" w:color="auto"/>
        <w:bottom w:val="none" w:sz="0" w:space="0" w:color="auto"/>
        <w:right w:val="none" w:sz="0" w:space="0" w:color="auto"/>
      </w:divBdr>
      <w:divsChild>
        <w:div w:id="1710883273">
          <w:marLeft w:val="0"/>
          <w:marRight w:val="0"/>
          <w:marTop w:val="0"/>
          <w:marBottom w:val="0"/>
          <w:divBdr>
            <w:top w:val="none" w:sz="0" w:space="0" w:color="auto"/>
            <w:left w:val="none" w:sz="0" w:space="0" w:color="auto"/>
            <w:bottom w:val="none" w:sz="0" w:space="0" w:color="auto"/>
            <w:right w:val="none" w:sz="0" w:space="0" w:color="auto"/>
          </w:divBdr>
        </w:div>
      </w:divsChild>
    </w:div>
    <w:div w:id="1914583516">
      <w:bodyDiv w:val="1"/>
      <w:marLeft w:val="0"/>
      <w:marRight w:val="0"/>
      <w:marTop w:val="0"/>
      <w:marBottom w:val="0"/>
      <w:divBdr>
        <w:top w:val="none" w:sz="0" w:space="0" w:color="auto"/>
        <w:left w:val="none" w:sz="0" w:space="0" w:color="auto"/>
        <w:bottom w:val="none" w:sz="0" w:space="0" w:color="auto"/>
        <w:right w:val="none" w:sz="0" w:space="0" w:color="auto"/>
      </w:divBdr>
      <w:divsChild>
        <w:div w:id="665667165">
          <w:marLeft w:val="0"/>
          <w:marRight w:val="0"/>
          <w:marTop w:val="0"/>
          <w:marBottom w:val="0"/>
          <w:divBdr>
            <w:top w:val="none" w:sz="0" w:space="0" w:color="auto"/>
            <w:left w:val="none" w:sz="0" w:space="0" w:color="auto"/>
            <w:bottom w:val="none" w:sz="0" w:space="0" w:color="auto"/>
            <w:right w:val="none" w:sz="0" w:space="0" w:color="auto"/>
          </w:divBdr>
        </w:div>
      </w:divsChild>
    </w:div>
    <w:div w:id="1921911357">
      <w:bodyDiv w:val="1"/>
      <w:marLeft w:val="0"/>
      <w:marRight w:val="0"/>
      <w:marTop w:val="0"/>
      <w:marBottom w:val="0"/>
      <w:divBdr>
        <w:top w:val="none" w:sz="0" w:space="0" w:color="auto"/>
        <w:left w:val="none" w:sz="0" w:space="0" w:color="auto"/>
        <w:bottom w:val="none" w:sz="0" w:space="0" w:color="auto"/>
        <w:right w:val="none" w:sz="0" w:space="0" w:color="auto"/>
      </w:divBdr>
      <w:divsChild>
        <w:div w:id="1076780205">
          <w:marLeft w:val="0"/>
          <w:marRight w:val="0"/>
          <w:marTop w:val="0"/>
          <w:marBottom w:val="0"/>
          <w:divBdr>
            <w:top w:val="none" w:sz="0" w:space="0" w:color="auto"/>
            <w:left w:val="none" w:sz="0" w:space="0" w:color="auto"/>
            <w:bottom w:val="none" w:sz="0" w:space="0" w:color="auto"/>
            <w:right w:val="none" w:sz="0" w:space="0" w:color="auto"/>
          </w:divBdr>
        </w:div>
      </w:divsChild>
    </w:div>
    <w:div w:id="1924102807">
      <w:bodyDiv w:val="1"/>
      <w:marLeft w:val="0"/>
      <w:marRight w:val="0"/>
      <w:marTop w:val="0"/>
      <w:marBottom w:val="0"/>
      <w:divBdr>
        <w:top w:val="none" w:sz="0" w:space="0" w:color="auto"/>
        <w:left w:val="none" w:sz="0" w:space="0" w:color="auto"/>
        <w:bottom w:val="none" w:sz="0" w:space="0" w:color="auto"/>
        <w:right w:val="none" w:sz="0" w:space="0" w:color="auto"/>
      </w:divBdr>
      <w:divsChild>
        <w:div w:id="880628825">
          <w:marLeft w:val="0"/>
          <w:marRight w:val="0"/>
          <w:marTop w:val="0"/>
          <w:marBottom w:val="0"/>
          <w:divBdr>
            <w:top w:val="none" w:sz="0" w:space="0" w:color="auto"/>
            <w:left w:val="none" w:sz="0" w:space="0" w:color="auto"/>
            <w:bottom w:val="none" w:sz="0" w:space="0" w:color="auto"/>
            <w:right w:val="none" w:sz="0" w:space="0" w:color="auto"/>
          </w:divBdr>
        </w:div>
      </w:divsChild>
    </w:div>
    <w:div w:id="1927495358">
      <w:bodyDiv w:val="1"/>
      <w:marLeft w:val="0"/>
      <w:marRight w:val="0"/>
      <w:marTop w:val="0"/>
      <w:marBottom w:val="0"/>
      <w:divBdr>
        <w:top w:val="none" w:sz="0" w:space="0" w:color="auto"/>
        <w:left w:val="none" w:sz="0" w:space="0" w:color="auto"/>
        <w:bottom w:val="none" w:sz="0" w:space="0" w:color="auto"/>
        <w:right w:val="none" w:sz="0" w:space="0" w:color="auto"/>
      </w:divBdr>
      <w:divsChild>
        <w:div w:id="1228803383">
          <w:marLeft w:val="0"/>
          <w:marRight w:val="0"/>
          <w:marTop w:val="0"/>
          <w:marBottom w:val="0"/>
          <w:divBdr>
            <w:top w:val="none" w:sz="0" w:space="0" w:color="auto"/>
            <w:left w:val="none" w:sz="0" w:space="0" w:color="auto"/>
            <w:bottom w:val="none" w:sz="0" w:space="0" w:color="auto"/>
            <w:right w:val="none" w:sz="0" w:space="0" w:color="auto"/>
          </w:divBdr>
        </w:div>
      </w:divsChild>
    </w:div>
    <w:div w:id="1932228198">
      <w:bodyDiv w:val="1"/>
      <w:marLeft w:val="0"/>
      <w:marRight w:val="0"/>
      <w:marTop w:val="0"/>
      <w:marBottom w:val="0"/>
      <w:divBdr>
        <w:top w:val="none" w:sz="0" w:space="0" w:color="auto"/>
        <w:left w:val="none" w:sz="0" w:space="0" w:color="auto"/>
        <w:bottom w:val="none" w:sz="0" w:space="0" w:color="auto"/>
        <w:right w:val="none" w:sz="0" w:space="0" w:color="auto"/>
      </w:divBdr>
      <w:divsChild>
        <w:div w:id="1942031881">
          <w:marLeft w:val="0"/>
          <w:marRight w:val="0"/>
          <w:marTop w:val="0"/>
          <w:marBottom w:val="0"/>
          <w:divBdr>
            <w:top w:val="none" w:sz="0" w:space="0" w:color="auto"/>
            <w:left w:val="none" w:sz="0" w:space="0" w:color="auto"/>
            <w:bottom w:val="none" w:sz="0" w:space="0" w:color="auto"/>
            <w:right w:val="none" w:sz="0" w:space="0" w:color="auto"/>
          </w:divBdr>
        </w:div>
      </w:divsChild>
    </w:div>
    <w:div w:id="1932278288">
      <w:bodyDiv w:val="1"/>
      <w:marLeft w:val="0"/>
      <w:marRight w:val="0"/>
      <w:marTop w:val="0"/>
      <w:marBottom w:val="0"/>
      <w:divBdr>
        <w:top w:val="none" w:sz="0" w:space="0" w:color="auto"/>
        <w:left w:val="none" w:sz="0" w:space="0" w:color="auto"/>
        <w:bottom w:val="none" w:sz="0" w:space="0" w:color="auto"/>
        <w:right w:val="none" w:sz="0" w:space="0" w:color="auto"/>
      </w:divBdr>
      <w:divsChild>
        <w:div w:id="822089883">
          <w:marLeft w:val="0"/>
          <w:marRight w:val="0"/>
          <w:marTop w:val="0"/>
          <w:marBottom w:val="0"/>
          <w:divBdr>
            <w:top w:val="none" w:sz="0" w:space="0" w:color="auto"/>
            <w:left w:val="none" w:sz="0" w:space="0" w:color="auto"/>
            <w:bottom w:val="none" w:sz="0" w:space="0" w:color="auto"/>
            <w:right w:val="none" w:sz="0" w:space="0" w:color="auto"/>
          </w:divBdr>
        </w:div>
      </w:divsChild>
    </w:div>
    <w:div w:id="1935093619">
      <w:bodyDiv w:val="1"/>
      <w:marLeft w:val="0"/>
      <w:marRight w:val="0"/>
      <w:marTop w:val="0"/>
      <w:marBottom w:val="0"/>
      <w:divBdr>
        <w:top w:val="none" w:sz="0" w:space="0" w:color="auto"/>
        <w:left w:val="none" w:sz="0" w:space="0" w:color="auto"/>
        <w:bottom w:val="none" w:sz="0" w:space="0" w:color="auto"/>
        <w:right w:val="none" w:sz="0" w:space="0" w:color="auto"/>
      </w:divBdr>
      <w:divsChild>
        <w:div w:id="532769178">
          <w:marLeft w:val="0"/>
          <w:marRight w:val="0"/>
          <w:marTop w:val="0"/>
          <w:marBottom w:val="0"/>
          <w:divBdr>
            <w:top w:val="none" w:sz="0" w:space="0" w:color="auto"/>
            <w:left w:val="none" w:sz="0" w:space="0" w:color="auto"/>
            <w:bottom w:val="none" w:sz="0" w:space="0" w:color="auto"/>
            <w:right w:val="none" w:sz="0" w:space="0" w:color="auto"/>
          </w:divBdr>
        </w:div>
      </w:divsChild>
    </w:div>
    <w:div w:id="1939292217">
      <w:bodyDiv w:val="1"/>
      <w:marLeft w:val="0"/>
      <w:marRight w:val="0"/>
      <w:marTop w:val="0"/>
      <w:marBottom w:val="0"/>
      <w:divBdr>
        <w:top w:val="none" w:sz="0" w:space="0" w:color="auto"/>
        <w:left w:val="none" w:sz="0" w:space="0" w:color="auto"/>
        <w:bottom w:val="none" w:sz="0" w:space="0" w:color="auto"/>
        <w:right w:val="none" w:sz="0" w:space="0" w:color="auto"/>
      </w:divBdr>
      <w:divsChild>
        <w:div w:id="1190223191">
          <w:marLeft w:val="0"/>
          <w:marRight w:val="0"/>
          <w:marTop w:val="0"/>
          <w:marBottom w:val="0"/>
          <w:divBdr>
            <w:top w:val="none" w:sz="0" w:space="0" w:color="auto"/>
            <w:left w:val="none" w:sz="0" w:space="0" w:color="auto"/>
            <w:bottom w:val="none" w:sz="0" w:space="0" w:color="auto"/>
            <w:right w:val="none" w:sz="0" w:space="0" w:color="auto"/>
          </w:divBdr>
        </w:div>
      </w:divsChild>
    </w:div>
    <w:div w:id="1963615386">
      <w:bodyDiv w:val="1"/>
      <w:marLeft w:val="0"/>
      <w:marRight w:val="0"/>
      <w:marTop w:val="0"/>
      <w:marBottom w:val="0"/>
      <w:divBdr>
        <w:top w:val="none" w:sz="0" w:space="0" w:color="auto"/>
        <w:left w:val="none" w:sz="0" w:space="0" w:color="auto"/>
        <w:bottom w:val="none" w:sz="0" w:space="0" w:color="auto"/>
        <w:right w:val="none" w:sz="0" w:space="0" w:color="auto"/>
      </w:divBdr>
      <w:divsChild>
        <w:div w:id="987244940">
          <w:marLeft w:val="0"/>
          <w:marRight w:val="0"/>
          <w:marTop w:val="0"/>
          <w:marBottom w:val="0"/>
          <w:divBdr>
            <w:top w:val="none" w:sz="0" w:space="0" w:color="auto"/>
            <w:left w:val="none" w:sz="0" w:space="0" w:color="auto"/>
            <w:bottom w:val="none" w:sz="0" w:space="0" w:color="auto"/>
            <w:right w:val="none" w:sz="0" w:space="0" w:color="auto"/>
          </w:divBdr>
        </w:div>
      </w:divsChild>
    </w:div>
    <w:div w:id="1971399667">
      <w:bodyDiv w:val="1"/>
      <w:marLeft w:val="0"/>
      <w:marRight w:val="0"/>
      <w:marTop w:val="0"/>
      <w:marBottom w:val="0"/>
      <w:divBdr>
        <w:top w:val="none" w:sz="0" w:space="0" w:color="auto"/>
        <w:left w:val="none" w:sz="0" w:space="0" w:color="auto"/>
        <w:bottom w:val="none" w:sz="0" w:space="0" w:color="auto"/>
        <w:right w:val="none" w:sz="0" w:space="0" w:color="auto"/>
      </w:divBdr>
      <w:divsChild>
        <w:div w:id="692657954">
          <w:marLeft w:val="0"/>
          <w:marRight w:val="0"/>
          <w:marTop w:val="0"/>
          <w:marBottom w:val="0"/>
          <w:divBdr>
            <w:top w:val="none" w:sz="0" w:space="0" w:color="auto"/>
            <w:left w:val="none" w:sz="0" w:space="0" w:color="auto"/>
            <w:bottom w:val="none" w:sz="0" w:space="0" w:color="auto"/>
            <w:right w:val="none" w:sz="0" w:space="0" w:color="auto"/>
          </w:divBdr>
        </w:div>
      </w:divsChild>
    </w:div>
    <w:div w:id="1979916014">
      <w:bodyDiv w:val="1"/>
      <w:marLeft w:val="0"/>
      <w:marRight w:val="0"/>
      <w:marTop w:val="0"/>
      <w:marBottom w:val="0"/>
      <w:divBdr>
        <w:top w:val="none" w:sz="0" w:space="0" w:color="auto"/>
        <w:left w:val="none" w:sz="0" w:space="0" w:color="auto"/>
        <w:bottom w:val="none" w:sz="0" w:space="0" w:color="auto"/>
        <w:right w:val="none" w:sz="0" w:space="0" w:color="auto"/>
      </w:divBdr>
      <w:divsChild>
        <w:div w:id="1490291279">
          <w:marLeft w:val="0"/>
          <w:marRight w:val="0"/>
          <w:marTop w:val="0"/>
          <w:marBottom w:val="0"/>
          <w:divBdr>
            <w:top w:val="none" w:sz="0" w:space="0" w:color="auto"/>
            <w:left w:val="none" w:sz="0" w:space="0" w:color="auto"/>
            <w:bottom w:val="none" w:sz="0" w:space="0" w:color="auto"/>
            <w:right w:val="none" w:sz="0" w:space="0" w:color="auto"/>
          </w:divBdr>
        </w:div>
      </w:divsChild>
    </w:div>
    <w:div w:id="1991514261">
      <w:bodyDiv w:val="1"/>
      <w:marLeft w:val="0"/>
      <w:marRight w:val="0"/>
      <w:marTop w:val="0"/>
      <w:marBottom w:val="0"/>
      <w:divBdr>
        <w:top w:val="none" w:sz="0" w:space="0" w:color="auto"/>
        <w:left w:val="none" w:sz="0" w:space="0" w:color="auto"/>
        <w:bottom w:val="none" w:sz="0" w:space="0" w:color="auto"/>
        <w:right w:val="none" w:sz="0" w:space="0" w:color="auto"/>
      </w:divBdr>
      <w:divsChild>
        <w:div w:id="626740266">
          <w:marLeft w:val="0"/>
          <w:marRight w:val="0"/>
          <w:marTop w:val="0"/>
          <w:marBottom w:val="0"/>
          <w:divBdr>
            <w:top w:val="none" w:sz="0" w:space="0" w:color="auto"/>
            <w:left w:val="none" w:sz="0" w:space="0" w:color="auto"/>
            <w:bottom w:val="none" w:sz="0" w:space="0" w:color="auto"/>
            <w:right w:val="none" w:sz="0" w:space="0" w:color="auto"/>
          </w:divBdr>
        </w:div>
      </w:divsChild>
    </w:div>
    <w:div w:id="2002075097">
      <w:bodyDiv w:val="1"/>
      <w:marLeft w:val="0"/>
      <w:marRight w:val="0"/>
      <w:marTop w:val="0"/>
      <w:marBottom w:val="0"/>
      <w:divBdr>
        <w:top w:val="none" w:sz="0" w:space="0" w:color="auto"/>
        <w:left w:val="none" w:sz="0" w:space="0" w:color="auto"/>
        <w:bottom w:val="none" w:sz="0" w:space="0" w:color="auto"/>
        <w:right w:val="none" w:sz="0" w:space="0" w:color="auto"/>
      </w:divBdr>
      <w:divsChild>
        <w:div w:id="1095325962">
          <w:marLeft w:val="0"/>
          <w:marRight w:val="0"/>
          <w:marTop w:val="0"/>
          <w:marBottom w:val="0"/>
          <w:divBdr>
            <w:top w:val="none" w:sz="0" w:space="0" w:color="auto"/>
            <w:left w:val="none" w:sz="0" w:space="0" w:color="auto"/>
            <w:bottom w:val="none" w:sz="0" w:space="0" w:color="auto"/>
            <w:right w:val="none" w:sz="0" w:space="0" w:color="auto"/>
          </w:divBdr>
        </w:div>
      </w:divsChild>
    </w:div>
    <w:div w:id="2011440455">
      <w:bodyDiv w:val="1"/>
      <w:marLeft w:val="0"/>
      <w:marRight w:val="0"/>
      <w:marTop w:val="0"/>
      <w:marBottom w:val="0"/>
      <w:divBdr>
        <w:top w:val="none" w:sz="0" w:space="0" w:color="auto"/>
        <w:left w:val="none" w:sz="0" w:space="0" w:color="auto"/>
        <w:bottom w:val="none" w:sz="0" w:space="0" w:color="auto"/>
        <w:right w:val="none" w:sz="0" w:space="0" w:color="auto"/>
      </w:divBdr>
      <w:divsChild>
        <w:div w:id="1288702676">
          <w:marLeft w:val="0"/>
          <w:marRight w:val="0"/>
          <w:marTop w:val="0"/>
          <w:marBottom w:val="0"/>
          <w:divBdr>
            <w:top w:val="none" w:sz="0" w:space="0" w:color="auto"/>
            <w:left w:val="none" w:sz="0" w:space="0" w:color="auto"/>
            <w:bottom w:val="none" w:sz="0" w:space="0" w:color="auto"/>
            <w:right w:val="none" w:sz="0" w:space="0" w:color="auto"/>
          </w:divBdr>
        </w:div>
      </w:divsChild>
    </w:div>
    <w:div w:id="2013216283">
      <w:bodyDiv w:val="1"/>
      <w:marLeft w:val="0"/>
      <w:marRight w:val="0"/>
      <w:marTop w:val="0"/>
      <w:marBottom w:val="0"/>
      <w:divBdr>
        <w:top w:val="none" w:sz="0" w:space="0" w:color="auto"/>
        <w:left w:val="none" w:sz="0" w:space="0" w:color="auto"/>
        <w:bottom w:val="none" w:sz="0" w:space="0" w:color="auto"/>
        <w:right w:val="none" w:sz="0" w:space="0" w:color="auto"/>
      </w:divBdr>
      <w:divsChild>
        <w:div w:id="4093179">
          <w:marLeft w:val="0"/>
          <w:marRight w:val="0"/>
          <w:marTop w:val="0"/>
          <w:marBottom w:val="0"/>
          <w:divBdr>
            <w:top w:val="none" w:sz="0" w:space="0" w:color="auto"/>
            <w:left w:val="none" w:sz="0" w:space="0" w:color="auto"/>
            <w:bottom w:val="none" w:sz="0" w:space="0" w:color="auto"/>
            <w:right w:val="none" w:sz="0" w:space="0" w:color="auto"/>
          </w:divBdr>
        </w:div>
      </w:divsChild>
    </w:div>
    <w:div w:id="2018533778">
      <w:bodyDiv w:val="1"/>
      <w:marLeft w:val="0"/>
      <w:marRight w:val="0"/>
      <w:marTop w:val="0"/>
      <w:marBottom w:val="0"/>
      <w:divBdr>
        <w:top w:val="none" w:sz="0" w:space="0" w:color="auto"/>
        <w:left w:val="none" w:sz="0" w:space="0" w:color="auto"/>
        <w:bottom w:val="none" w:sz="0" w:space="0" w:color="auto"/>
        <w:right w:val="none" w:sz="0" w:space="0" w:color="auto"/>
      </w:divBdr>
      <w:divsChild>
        <w:div w:id="1720592370">
          <w:marLeft w:val="0"/>
          <w:marRight w:val="0"/>
          <w:marTop w:val="0"/>
          <w:marBottom w:val="0"/>
          <w:divBdr>
            <w:top w:val="none" w:sz="0" w:space="0" w:color="auto"/>
            <w:left w:val="none" w:sz="0" w:space="0" w:color="auto"/>
            <w:bottom w:val="none" w:sz="0" w:space="0" w:color="auto"/>
            <w:right w:val="none" w:sz="0" w:space="0" w:color="auto"/>
          </w:divBdr>
        </w:div>
      </w:divsChild>
    </w:div>
    <w:div w:id="2031645248">
      <w:bodyDiv w:val="1"/>
      <w:marLeft w:val="0"/>
      <w:marRight w:val="0"/>
      <w:marTop w:val="0"/>
      <w:marBottom w:val="0"/>
      <w:divBdr>
        <w:top w:val="none" w:sz="0" w:space="0" w:color="auto"/>
        <w:left w:val="none" w:sz="0" w:space="0" w:color="auto"/>
        <w:bottom w:val="none" w:sz="0" w:space="0" w:color="auto"/>
        <w:right w:val="none" w:sz="0" w:space="0" w:color="auto"/>
      </w:divBdr>
    </w:div>
    <w:div w:id="2055958841">
      <w:bodyDiv w:val="1"/>
      <w:marLeft w:val="0"/>
      <w:marRight w:val="0"/>
      <w:marTop w:val="0"/>
      <w:marBottom w:val="0"/>
      <w:divBdr>
        <w:top w:val="none" w:sz="0" w:space="0" w:color="auto"/>
        <w:left w:val="none" w:sz="0" w:space="0" w:color="auto"/>
        <w:bottom w:val="none" w:sz="0" w:space="0" w:color="auto"/>
        <w:right w:val="none" w:sz="0" w:space="0" w:color="auto"/>
      </w:divBdr>
      <w:divsChild>
        <w:div w:id="595791286">
          <w:marLeft w:val="0"/>
          <w:marRight w:val="0"/>
          <w:marTop w:val="0"/>
          <w:marBottom w:val="0"/>
          <w:divBdr>
            <w:top w:val="none" w:sz="0" w:space="0" w:color="auto"/>
            <w:left w:val="none" w:sz="0" w:space="0" w:color="auto"/>
            <w:bottom w:val="none" w:sz="0" w:space="0" w:color="auto"/>
            <w:right w:val="none" w:sz="0" w:space="0" w:color="auto"/>
          </w:divBdr>
        </w:div>
      </w:divsChild>
    </w:div>
    <w:div w:id="2073654707">
      <w:bodyDiv w:val="1"/>
      <w:marLeft w:val="0"/>
      <w:marRight w:val="0"/>
      <w:marTop w:val="0"/>
      <w:marBottom w:val="0"/>
      <w:divBdr>
        <w:top w:val="none" w:sz="0" w:space="0" w:color="auto"/>
        <w:left w:val="none" w:sz="0" w:space="0" w:color="auto"/>
        <w:bottom w:val="none" w:sz="0" w:space="0" w:color="auto"/>
        <w:right w:val="none" w:sz="0" w:space="0" w:color="auto"/>
      </w:divBdr>
      <w:divsChild>
        <w:div w:id="1977563076">
          <w:marLeft w:val="0"/>
          <w:marRight w:val="0"/>
          <w:marTop w:val="0"/>
          <w:marBottom w:val="0"/>
          <w:divBdr>
            <w:top w:val="none" w:sz="0" w:space="0" w:color="auto"/>
            <w:left w:val="none" w:sz="0" w:space="0" w:color="auto"/>
            <w:bottom w:val="none" w:sz="0" w:space="0" w:color="auto"/>
            <w:right w:val="none" w:sz="0" w:space="0" w:color="auto"/>
          </w:divBdr>
        </w:div>
      </w:divsChild>
    </w:div>
    <w:div w:id="2074228641">
      <w:bodyDiv w:val="1"/>
      <w:marLeft w:val="0"/>
      <w:marRight w:val="0"/>
      <w:marTop w:val="0"/>
      <w:marBottom w:val="0"/>
      <w:divBdr>
        <w:top w:val="none" w:sz="0" w:space="0" w:color="auto"/>
        <w:left w:val="none" w:sz="0" w:space="0" w:color="auto"/>
        <w:bottom w:val="none" w:sz="0" w:space="0" w:color="auto"/>
        <w:right w:val="none" w:sz="0" w:space="0" w:color="auto"/>
      </w:divBdr>
      <w:divsChild>
        <w:div w:id="1465658307">
          <w:marLeft w:val="0"/>
          <w:marRight w:val="0"/>
          <w:marTop w:val="0"/>
          <w:marBottom w:val="0"/>
          <w:divBdr>
            <w:top w:val="none" w:sz="0" w:space="0" w:color="auto"/>
            <w:left w:val="none" w:sz="0" w:space="0" w:color="auto"/>
            <w:bottom w:val="none" w:sz="0" w:space="0" w:color="auto"/>
            <w:right w:val="none" w:sz="0" w:space="0" w:color="auto"/>
          </w:divBdr>
        </w:div>
      </w:divsChild>
    </w:div>
    <w:div w:id="2083680230">
      <w:bodyDiv w:val="1"/>
      <w:marLeft w:val="0"/>
      <w:marRight w:val="0"/>
      <w:marTop w:val="0"/>
      <w:marBottom w:val="0"/>
      <w:divBdr>
        <w:top w:val="none" w:sz="0" w:space="0" w:color="auto"/>
        <w:left w:val="none" w:sz="0" w:space="0" w:color="auto"/>
        <w:bottom w:val="none" w:sz="0" w:space="0" w:color="auto"/>
        <w:right w:val="none" w:sz="0" w:space="0" w:color="auto"/>
      </w:divBdr>
      <w:divsChild>
        <w:div w:id="1396196520">
          <w:marLeft w:val="0"/>
          <w:marRight w:val="0"/>
          <w:marTop w:val="0"/>
          <w:marBottom w:val="0"/>
          <w:divBdr>
            <w:top w:val="none" w:sz="0" w:space="0" w:color="auto"/>
            <w:left w:val="none" w:sz="0" w:space="0" w:color="auto"/>
            <w:bottom w:val="none" w:sz="0" w:space="0" w:color="auto"/>
            <w:right w:val="none" w:sz="0" w:space="0" w:color="auto"/>
          </w:divBdr>
        </w:div>
      </w:divsChild>
    </w:div>
    <w:div w:id="2102211610">
      <w:bodyDiv w:val="1"/>
      <w:marLeft w:val="0"/>
      <w:marRight w:val="0"/>
      <w:marTop w:val="0"/>
      <w:marBottom w:val="0"/>
      <w:divBdr>
        <w:top w:val="none" w:sz="0" w:space="0" w:color="auto"/>
        <w:left w:val="none" w:sz="0" w:space="0" w:color="auto"/>
        <w:bottom w:val="none" w:sz="0" w:space="0" w:color="auto"/>
        <w:right w:val="none" w:sz="0" w:space="0" w:color="auto"/>
      </w:divBdr>
      <w:divsChild>
        <w:div w:id="1463502553">
          <w:marLeft w:val="0"/>
          <w:marRight w:val="0"/>
          <w:marTop w:val="0"/>
          <w:marBottom w:val="0"/>
          <w:divBdr>
            <w:top w:val="none" w:sz="0" w:space="0" w:color="auto"/>
            <w:left w:val="none" w:sz="0" w:space="0" w:color="auto"/>
            <w:bottom w:val="none" w:sz="0" w:space="0" w:color="auto"/>
            <w:right w:val="none" w:sz="0" w:space="0" w:color="auto"/>
          </w:divBdr>
        </w:div>
      </w:divsChild>
    </w:div>
    <w:div w:id="2116485324">
      <w:bodyDiv w:val="1"/>
      <w:marLeft w:val="0"/>
      <w:marRight w:val="0"/>
      <w:marTop w:val="0"/>
      <w:marBottom w:val="0"/>
      <w:divBdr>
        <w:top w:val="none" w:sz="0" w:space="0" w:color="auto"/>
        <w:left w:val="none" w:sz="0" w:space="0" w:color="auto"/>
        <w:bottom w:val="none" w:sz="0" w:space="0" w:color="auto"/>
        <w:right w:val="none" w:sz="0" w:space="0" w:color="auto"/>
      </w:divBdr>
      <w:divsChild>
        <w:div w:id="389305994">
          <w:marLeft w:val="0"/>
          <w:marRight w:val="0"/>
          <w:marTop w:val="0"/>
          <w:marBottom w:val="0"/>
          <w:divBdr>
            <w:top w:val="none" w:sz="0" w:space="0" w:color="auto"/>
            <w:left w:val="none" w:sz="0" w:space="0" w:color="auto"/>
            <w:bottom w:val="none" w:sz="0" w:space="0" w:color="auto"/>
            <w:right w:val="none" w:sz="0" w:space="0" w:color="auto"/>
          </w:divBdr>
        </w:div>
      </w:divsChild>
    </w:div>
    <w:div w:id="2120177419">
      <w:bodyDiv w:val="1"/>
      <w:marLeft w:val="0"/>
      <w:marRight w:val="0"/>
      <w:marTop w:val="0"/>
      <w:marBottom w:val="0"/>
      <w:divBdr>
        <w:top w:val="none" w:sz="0" w:space="0" w:color="auto"/>
        <w:left w:val="none" w:sz="0" w:space="0" w:color="auto"/>
        <w:bottom w:val="none" w:sz="0" w:space="0" w:color="auto"/>
        <w:right w:val="none" w:sz="0" w:space="0" w:color="auto"/>
      </w:divBdr>
      <w:divsChild>
        <w:div w:id="506747029">
          <w:marLeft w:val="0"/>
          <w:marRight w:val="0"/>
          <w:marTop w:val="0"/>
          <w:marBottom w:val="0"/>
          <w:divBdr>
            <w:top w:val="none" w:sz="0" w:space="0" w:color="auto"/>
            <w:left w:val="none" w:sz="0" w:space="0" w:color="auto"/>
            <w:bottom w:val="none" w:sz="0" w:space="0" w:color="auto"/>
            <w:right w:val="none" w:sz="0" w:space="0" w:color="auto"/>
          </w:divBdr>
        </w:div>
      </w:divsChild>
    </w:div>
    <w:div w:id="2124811247">
      <w:bodyDiv w:val="1"/>
      <w:marLeft w:val="0"/>
      <w:marRight w:val="0"/>
      <w:marTop w:val="0"/>
      <w:marBottom w:val="0"/>
      <w:divBdr>
        <w:top w:val="none" w:sz="0" w:space="0" w:color="auto"/>
        <w:left w:val="none" w:sz="0" w:space="0" w:color="auto"/>
        <w:bottom w:val="none" w:sz="0" w:space="0" w:color="auto"/>
        <w:right w:val="none" w:sz="0" w:space="0" w:color="auto"/>
      </w:divBdr>
      <w:divsChild>
        <w:div w:id="625964907">
          <w:marLeft w:val="0"/>
          <w:marRight w:val="0"/>
          <w:marTop w:val="0"/>
          <w:marBottom w:val="0"/>
          <w:divBdr>
            <w:top w:val="none" w:sz="0" w:space="0" w:color="auto"/>
            <w:left w:val="none" w:sz="0" w:space="0" w:color="auto"/>
            <w:bottom w:val="none" w:sz="0" w:space="0" w:color="auto"/>
            <w:right w:val="none" w:sz="0" w:space="0" w:color="auto"/>
          </w:divBdr>
        </w:div>
      </w:divsChild>
    </w:div>
    <w:div w:id="2125533866">
      <w:bodyDiv w:val="1"/>
      <w:marLeft w:val="0"/>
      <w:marRight w:val="0"/>
      <w:marTop w:val="0"/>
      <w:marBottom w:val="0"/>
      <w:divBdr>
        <w:top w:val="none" w:sz="0" w:space="0" w:color="auto"/>
        <w:left w:val="none" w:sz="0" w:space="0" w:color="auto"/>
        <w:bottom w:val="none" w:sz="0" w:space="0" w:color="auto"/>
        <w:right w:val="none" w:sz="0" w:space="0" w:color="auto"/>
      </w:divBdr>
      <w:divsChild>
        <w:div w:id="1849055331">
          <w:marLeft w:val="0"/>
          <w:marRight w:val="0"/>
          <w:marTop w:val="0"/>
          <w:marBottom w:val="0"/>
          <w:divBdr>
            <w:top w:val="none" w:sz="0" w:space="0" w:color="auto"/>
            <w:left w:val="none" w:sz="0" w:space="0" w:color="auto"/>
            <w:bottom w:val="none" w:sz="0" w:space="0" w:color="auto"/>
            <w:right w:val="none" w:sz="0" w:space="0" w:color="auto"/>
          </w:divBdr>
        </w:div>
      </w:divsChild>
    </w:div>
    <w:div w:id="2128116030">
      <w:bodyDiv w:val="1"/>
      <w:marLeft w:val="0"/>
      <w:marRight w:val="0"/>
      <w:marTop w:val="0"/>
      <w:marBottom w:val="0"/>
      <w:divBdr>
        <w:top w:val="none" w:sz="0" w:space="0" w:color="auto"/>
        <w:left w:val="none" w:sz="0" w:space="0" w:color="auto"/>
        <w:bottom w:val="none" w:sz="0" w:space="0" w:color="auto"/>
        <w:right w:val="none" w:sz="0" w:space="0" w:color="auto"/>
      </w:divBdr>
      <w:divsChild>
        <w:div w:id="2121336238">
          <w:marLeft w:val="0"/>
          <w:marRight w:val="0"/>
          <w:marTop w:val="0"/>
          <w:marBottom w:val="0"/>
          <w:divBdr>
            <w:top w:val="none" w:sz="0" w:space="0" w:color="auto"/>
            <w:left w:val="none" w:sz="0" w:space="0" w:color="auto"/>
            <w:bottom w:val="none" w:sz="0" w:space="0" w:color="auto"/>
            <w:right w:val="none" w:sz="0" w:space="0" w:color="auto"/>
          </w:divBdr>
        </w:div>
      </w:divsChild>
    </w:div>
    <w:div w:id="2130972699">
      <w:bodyDiv w:val="1"/>
      <w:marLeft w:val="0"/>
      <w:marRight w:val="0"/>
      <w:marTop w:val="0"/>
      <w:marBottom w:val="0"/>
      <w:divBdr>
        <w:top w:val="none" w:sz="0" w:space="0" w:color="auto"/>
        <w:left w:val="none" w:sz="0" w:space="0" w:color="auto"/>
        <w:bottom w:val="none" w:sz="0" w:space="0" w:color="auto"/>
        <w:right w:val="none" w:sz="0" w:space="0" w:color="auto"/>
      </w:divBdr>
      <w:divsChild>
        <w:div w:id="1319727512">
          <w:marLeft w:val="0"/>
          <w:marRight w:val="0"/>
          <w:marTop w:val="0"/>
          <w:marBottom w:val="0"/>
          <w:divBdr>
            <w:top w:val="none" w:sz="0" w:space="0" w:color="auto"/>
            <w:left w:val="none" w:sz="0" w:space="0" w:color="auto"/>
            <w:bottom w:val="none" w:sz="0" w:space="0" w:color="auto"/>
            <w:right w:val="none" w:sz="0" w:space="0" w:color="auto"/>
          </w:divBdr>
        </w:div>
      </w:divsChild>
    </w:div>
    <w:div w:id="2132747664">
      <w:bodyDiv w:val="1"/>
      <w:marLeft w:val="0"/>
      <w:marRight w:val="0"/>
      <w:marTop w:val="0"/>
      <w:marBottom w:val="0"/>
      <w:divBdr>
        <w:top w:val="none" w:sz="0" w:space="0" w:color="auto"/>
        <w:left w:val="none" w:sz="0" w:space="0" w:color="auto"/>
        <w:bottom w:val="none" w:sz="0" w:space="0" w:color="auto"/>
        <w:right w:val="none" w:sz="0" w:space="0" w:color="auto"/>
      </w:divBdr>
      <w:divsChild>
        <w:div w:id="1011179820">
          <w:marLeft w:val="0"/>
          <w:marRight w:val="0"/>
          <w:marTop w:val="0"/>
          <w:marBottom w:val="0"/>
          <w:divBdr>
            <w:top w:val="none" w:sz="0" w:space="0" w:color="auto"/>
            <w:left w:val="none" w:sz="0" w:space="0" w:color="auto"/>
            <w:bottom w:val="none" w:sz="0" w:space="0" w:color="auto"/>
            <w:right w:val="none" w:sz="0" w:space="0" w:color="auto"/>
          </w:divBdr>
        </w:div>
      </w:divsChild>
    </w:div>
    <w:div w:id="2141456525">
      <w:bodyDiv w:val="1"/>
      <w:marLeft w:val="0"/>
      <w:marRight w:val="0"/>
      <w:marTop w:val="0"/>
      <w:marBottom w:val="0"/>
      <w:divBdr>
        <w:top w:val="none" w:sz="0" w:space="0" w:color="auto"/>
        <w:left w:val="none" w:sz="0" w:space="0" w:color="auto"/>
        <w:bottom w:val="none" w:sz="0" w:space="0" w:color="auto"/>
        <w:right w:val="none" w:sz="0" w:space="0" w:color="auto"/>
      </w:divBdr>
      <w:divsChild>
        <w:div w:id="1519274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innis.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esinnis.eu/ew4" TargetMode="External"/><Relationship Id="rId4" Type="http://schemas.openxmlformats.org/officeDocument/2006/relationships/settings" Target="settings.xml"/><Relationship Id="rId9" Type="http://schemas.openxmlformats.org/officeDocument/2006/relationships/hyperlink" Target="http://www.esinnis.eu/esfa"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17a33f038cb11eb8c97e01ffe050e1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AF182-3CDD-4AB6-85CE-B3133A52E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5224</Words>
  <Characters>31241</Characters>
  <Application>Microsoft Office Word</Application>
  <DocSecurity>0</DocSecurity>
  <Lines>503</Lines>
  <Paragraphs>260</Paragraphs>
  <ScaleCrop>false</ScaleCrop>
  <Company/>
  <LinksUpToDate>false</LinksUpToDate>
  <CharactersWithSpaces>36205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Bendinskienė</dc:creator>
  <cp:keywords/>
  <dc:description/>
  <cp:lastModifiedBy>Janina Bendinskienė</cp:lastModifiedBy>
  <cp:revision>8</cp:revision>
  <dcterms:created xsi:type="dcterms:W3CDTF">2026-03-23T05:38:00Z</dcterms:created>
  <dcterms:modified xsi:type="dcterms:W3CDTF">2026-05-12T05:43:00Z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20397a-0641-410b-95bd-540c304687bf_Enabled">
    <vt:lpwstr>true</vt:lpwstr>
  </property>
  <property fmtid="{D5CDD505-2E9C-101B-9397-08002B2CF9AE}" pid="3" name="MSIP_Label_a420397a-0641-410b-95bd-540c304687bf_SetDate">
    <vt:lpwstr>2026-04-21T14:47:45Z</vt:lpwstr>
  </property>
  <property fmtid="{D5CDD505-2E9C-101B-9397-08002B2CF9AE}" pid="4" name="MSIP_Label_a420397a-0641-410b-95bd-540c304687bf_Method">
    <vt:lpwstr>Privileged</vt:lpwstr>
  </property>
  <property fmtid="{D5CDD505-2E9C-101B-9397-08002B2CF9AE}" pid="5" name="MSIP_Label_a420397a-0641-410b-95bd-540c304687bf_Name">
    <vt:lpwstr>Vidinio naudojimo informacija</vt:lpwstr>
  </property>
  <property fmtid="{D5CDD505-2E9C-101B-9397-08002B2CF9AE}" pid="6" name="MSIP_Label_a420397a-0641-410b-95bd-540c304687bf_SiteId">
    <vt:lpwstr>f39ec040-58cd-4d1c-8741-11d8232163b4</vt:lpwstr>
  </property>
  <property fmtid="{D5CDD505-2E9C-101B-9397-08002B2CF9AE}" pid="7" name="MSIP_Label_a420397a-0641-410b-95bd-540c304687bf_ActionId">
    <vt:lpwstr>497bad7c-40dc-4fe7-8b29-e83b61aae5aa</vt:lpwstr>
  </property>
  <property fmtid="{D5CDD505-2E9C-101B-9397-08002B2CF9AE}" pid="8" name="MSIP_Label_a420397a-0641-410b-95bd-540c304687bf_ContentBits">
    <vt:lpwstr>0</vt:lpwstr>
  </property>
  <property fmtid="{D5CDD505-2E9C-101B-9397-08002B2CF9AE}" pid="9" name="MSIP_Label_a420397a-0641-410b-95bd-540c304687bf_Tag">
    <vt:lpwstr>10, 0, 1, 1</vt:lpwstr>
  </property>
</Properties>
</file>